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CB2406" w14:textId="58B8DE9E" w:rsidR="00E6594D" w:rsidRDefault="00E6594D" w:rsidP="00E6594D">
      <w:pPr>
        <w:pStyle w:val="Heading1"/>
      </w:pPr>
      <w:bookmarkStart w:id="0" w:name="_Hlk231745930"/>
      <w:r>
        <w:rPr>
          <w:rStyle w:val="Strong"/>
          <w:b/>
          <w:bCs/>
        </w:rPr>
        <w:t>Plan International Sudan</w:t>
      </w:r>
    </w:p>
    <w:p w14:paraId="1731ABEF" w14:textId="77777777" w:rsidR="00E6594D" w:rsidRDefault="00E6594D" w:rsidP="00E6594D">
      <w:pPr>
        <w:pStyle w:val="Heading2"/>
      </w:pPr>
      <w:r>
        <w:rPr>
          <w:rStyle w:val="Strong"/>
          <w:b/>
          <w:bCs/>
        </w:rPr>
        <w:t>White Nile Program Area</w:t>
      </w:r>
    </w:p>
    <w:p w14:paraId="679DBAAD" w14:textId="322BF1B9" w:rsidR="00E6594D" w:rsidRDefault="00E6594D" w:rsidP="00E6594D">
      <w:pPr>
        <w:pStyle w:val="Heading3"/>
      </w:pPr>
      <w:r>
        <w:rPr>
          <w:rStyle w:val="Strong"/>
          <w:b/>
          <w:bCs/>
        </w:rPr>
        <w:t>Tender No. (WN 03 FY2027)</w:t>
      </w:r>
    </w:p>
    <w:p w14:paraId="290F6A4C" w14:textId="77777777" w:rsidR="00E6594D" w:rsidRDefault="00E6594D" w:rsidP="00E6594D">
      <w:pPr>
        <w:pStyle w:val="Heading2"/>
      </w:pPr>
      <w:r>
        <w:rPr>
          <w:rStyle w:val="Strong"/>
          <w:b/>
          <w:bCs/>
        </w:rPr>
        <w:t>INVITATION TO TENDER</w:t>
      </w:r>
    </w:p>
    <w:p w14:paraId="4F6DAB38" w14:textId="77777777" w:rsidR="00E6594D" w:rsidRDefault="00E6594D" w:rsidP="00E6594D">
      <w:pPr>
        <w:pStyle w:val="NormalWeb"/>
      </w:pPr>
      <w:r>
        <w:rPr>
          <w:rStyle w:val="Strong"/>
        </w:rPr>
        <w:t>Organization:</w:t>
      </w:r>
      <w:r>
        <w:t xml:space="preserve"> Plan International Sudan – White Nile Program, Kosti Office</w:t>
      </w:r>
    </w:p>
    <w:p w14:paraId="3D4E535E" w14:textId="1EB2AAAF" w:rsidR="00E6594D" w:rsidRDefault="00E6594D" w:rsidP="00E6594D">
      <w:pPr>
        <w:pStyle w:val="NormalWeb"/>
      </w:pPr>
      <w:r>
        <w:rPr>
          <w:rStyle w:val="Strong"/>
        </w:rPr>
        <w:t>Project:</w:t>
      </w:r>
      <w:r>
        <w:t xml:space="preserve"> </w:t>
      </w:r>
      <w:r w:rsidRPr="00E6594D">
        <w:t xml:space="preserve">Provision of Emergency </w:t>
      </w:r>
      <w:r>
        <w:t xml:space="preserve">500 </w:t>
      </w:r>
      <w:r w:rsidRPr="00E6594D">
        <w:t xml:space="preserve">NFI </w:t>
      </w:r>
      <w:proofErr w:type="gramStart"/>
      <w:r w:rsidRPr="00E6594D">
        <w:t>Kits,–</w:t>
      </w:r>
      <w:proofErr w:type="gramEnd"/>
      <w:r w:rsidRPr="00E6594D">
        <w:t xml:space="preserve"> </w:t>
      </w:r>
      <w:r w:rsidR="00B21959">
        <w:t xml:space="preserve">Kosti </w:t>
      </w:r>
      <w:proofErr w:type="spellStart"/>
      <w:r w:rsidR="00B21959">
        <w:t>Whaite</w:t>
      </w:r>
      <w:proofErr w:type="spellEnd"/>
      <w:r w:rsidR="00B21959">
        <w:t xml:space="preserve"> Nile State</w:t>
      </w:r>
    </w:p>
    <w:p w14:paraId="00E116B1" w14:textId="77777777" w:rsidR="00E6594D" w:rsidRDefault="00E6594D" w:rsidP="00E6594D">
      <w:pPr>
        <w:pStyle w:val="NormalWeb"/>
      </w:pPr>
      <w:r>
        <w:rPr>
          <w:rStyle w:val="Strong"/>
        </w:rPr>
        <w:t>Overview:</w:t>
      </w:r>
    </w:p>
    <w:p w14:paraId="56303A19" w14:textId="77777777" w:rsidR="00E6594D" w:rsidRDefault="00E6594D" w:rsidP="00E6594D">
      <w:pPr>
        <w:pStyle w:val="NormalWeb"/>
      </w:pPr>
      <w:r>
        <w:t>Plan International Sudan invites technical and financial proposals from qualified contractors and companies for the construction of two classrooms as detailed in the tender specifications and conditions below.</w:t>
      </w:r>
    </w:p>
    <w:p w14:paraId="742C45A2" w14:textId="0C093F79" w:rsidR="00E6594D" w:rsidRDefault="00DA481E" w:rsidP="00E6594D">
      <w:pPr>
        <w:pStyle w:val="Heading2"/>
      </w:pPr>
      <w:r>
        <w:t>C</w:t>
      </w:r>
      <w:r w:rsidR="00E6594D" w:rsidRPr="00E6594D">
        <w:rPr>
          <w:rStyle w:val="Strong"/>
          <w:b/>
          <w:bCs/>
        </w:rPr>
        <w:t xml:space="preserve"> </w:t>
      </w:r>
      <w:r w:rsidR="00E6594D">
        <w:rPr>
          <w:rStyle w:val="Strong"/>
          <w:b/>
          <w:bCs/>
        </w:rPr>
        <w:t>Key Dates and Procedures</w:t>
      </w:r>
    </w:p>
    <w:p w14:paraId="61784C70" w14:textId="74F2E101" w:rsidR="00E6594D" w:rsidRDefault="00E6594D" w:rsidP="00E6594D">
      <w:pPr>
        <w:widowControl/>
        <w:numPr>
          <w:ilvl w:val="0"/>
          <w:numId w:val="18"/>
        </w:numPr>
        <w:spacing w:before="100" w:beforeAutospacing="1" w:after="100" w:afterAutospacing="1"/>
      </w:pPr>
      <w:r>
        <w:rPr>
          <w:rStyle w:val="Strong"/>
        </w:rPr>
        <w:t>Tender Documents Distribution:</w:t>
      </w:r>
      <w:r>
        <w:t xml:space="preserve"> Starting </w:t>
      </w:r>
      <w:r w:rsidR="004865C1">
        <w:t>Thurs</w:t>
      </w:r>
      <w:r>
        <w:t xml:space="preserve">day, </w:t>
      </w:r>
      <w:r w:rsidR="00584BEE">
        <w:rPr>
          <w:rFonts w:hint="cs"/>
          <w:rtl/>
        </w:rPr>
        <w:t>24</w:t>
      </w:r>
      <w:r>
        <w:t xml:space="preserve"> September 2026</w:t>
      </w:r>
    </w:p>
    <w:p w14:paraId="5F1956CD" w14:textId="77777777" w:rsidR="00E6594D" w:rsidRDefault="00E6594D" w:rsidP="00E6594D">
      <w:pPr>
        <w:widowControl/>
        <w:numPr>
          <w:ilvl w:val="0"/>
          <w:numId w:val="18"/>
        </w:numPr>
        <w:spacing w:before="100" w:beforeAutospacing="1" w:after="100" w:afterAutospacing="1"/>
      </w:pPr>
      <w:r>
        <w:rPr>
          <w:rStyle w:val="Strong"/>
        </w:rPr>
        <w:t>Distribution Location:</w:t>
      </w:r>
      <w:r>
        <w:t xml:space="preserve"> Plan International Sudan Office, Kosti, White Nile State (during official working hours)</w:t>
      </w:r>
    </w:p>
    <w:p w14:paraId="6A23E8D0" w14:textId="5FB8B9CB" w:rsidR="00E6594D" w:rsidRPr="000A081A" w:rsidRDefault="00E6594D" w:rsidP="00E6594D">
      <w:pPr>
        <w:widowControl/>
        <w:numPr>
          <w:ilvl w:val="0"/>
          <w:numId w:val="18"/>
        </w:numPr>
        <w:spacing w:before="100" w:beforeAutospacing="1" w:after="100" w:afterAutospacing="1"/>
        <w:rPr>
          <w:u w:val="single"/>
        </w:rPr>
      </w:pPr>
      <w:r>
        <w:rPr>
          <w:rStyle w:val="Strong"/>
        </w:rPr>
        <w:t>Deadline for Document Collection:</w:t>
      </w:r>
      <w:r>
        <w:t xml:space="preserve"> </w:t>
      </w:r>
      <w:r w:rsidR="000A081A" w:rsidRPr="000A081A">
        <w:rPr>
          <w:u w:val="single"/>
        </w:rPr>
        <w:t>Tuesday</w:t>
      </w:r>
      <w:r w:rsidRPr="000A081A">
        <w:rPr>
          <w:u w:val="single"/>
        </w:rPr>
        <w:t xml:space="preserve">, </w:t>
      </w:r>
      <w:r w:rsidR="000A081A" w:rsidRPr="000A081A">
        <w:rPr>
          <w:u w:val="single"/>
        </w:rPr>
        <w:t>29</w:t>
      </w:r>
      <w:r w:rsidRPr="000A081A">
        <w:rPr>
          <w:u w:val="single"/>
        </w:rPr>
        <w:t xml:space="preserve"> </w:t>
      </w:r>
      <w:r w:rsidR="000A081A" w:rsidRPr="000A081A">
        <w:rPr>
          <w:u w:val="single"/>
        </w:rPr>
        <w:t>September</w:t>
      </w:r>
      <w:r w:rsidRPr="000A081A">
        <w:rPr>
          <w:u w:val="single"/>
        </w:rPr>
        <w:t xml:space="preserve"> 2026</w:t>
      </w:r>
    </w:p>
    <w:p w14:paraId="7EA75471" w14:textId="71514D01" w:rsidR="00E6594D" w:rsidRDefault="00E6594D" w:rsidP="00E6594D">
      <w:pPr>
        <w:widowControl/>
        <w:numPr>
          <w:ilvl w:val="0"/>
          <w:numId w:val="18"/>
        </w:numPr>
        <w:spacing w:before="100" w:beforeAutospacing="1" w:after="100" w:afterAutospacing="1"/>
      </w:pPr>
      <w:r>
        <w:rPr>
          <w:rStyle w:val="Strong"/>
        </w:rPr>
        <w:t>Bid Submission Deadline:</w:t>
      </w:r>
      <w:r>
        <w:t xml:space="preserve"> </w:t>
      </w:r>
      <w:r w:rsidR="000A081A" w:rsidRPr="000A081A">
        <w:rPr>
          <w:u w:val="single"/>
        </w:rPr>
        <w:t>Tuesday</w:t>
      </w:r>
      <w:r w:rsidRPr="000A081A">
        <w:rPr>
          <w:u w:val="single"/>
        </w:rPr>
        <w:t xml:space="preserve">, </w:t>
      </w:r>
      <w:r w:rsidR="000A081A" w:rsidRPr="000A081A">
        <w:rPr>
          <w:u w:val="single"/>
        </w:rPr>
        <w:t>29</w:t>
      </w:r>
      <w:r w:rsidRPr="000A081A">
        <w:rPr>
          <w:u w:val="single"/>
        </w:rPr>
        <w:t xml:space="preserve"> </w:t>
      </w:r>
      <w:r w:rsidR="00701ED0" w:rsidRPr="000A081A">
        <w:rPr>
          <w:u w:val="single"/>
        </w:rPr>
        <w:t>September</w:t>
      </w:r>
      <w:r w:rsidRPr="000A081A">
        <w:rPr>
          <w:u w:val="single"/>
        </w:rPr>
        <w:t xml:space="preserve"> 2026 at 10:00 AM</w:t>
      </w:r>
    </w:p>
    <w:p w14:paraId="745F6DEE" w14:textId="77777777" w:rsidR="00E6594D" w:rsidRDefault="00E6594D" w:rsidP="00E6594D">
      <w:pPr>
        <w:widowControl/>
        <w:numPr>
          <w:ilvl w:val="0"/>
          <w:numId w:val="18"/>
        </w:numPr>
        <w:spacing w:before="100" w:beforeAutospacing="1" w:after="100" w:afterAutospacing="1"/>
      </w:pPr>
      <w:r>
        <w:rPr>
          <w:rStyle w:val="Strong"/>
        </w:rPr>
        <w:t>Submission Location:</w:t>
      </w:r>
      <w:r>
        <w:t xml:space="preserve"> Plan International Sudan Office, Kosti</w:t>
      </w:r>
    </w:p>
    <w:p w14:paraId="625AA131" w14:textId="77777777" w:rsidR="00E6594D" w:rsidRDefault="00E6594D" w:rsidP="00E6594D">
      <w:pPr>
        <w:pStyle w:val="Heading2"/>
      </w:pPr>
      <w:r>
        <w:rPr>
          <w:rStyle w:val="Strong"/>
          <w:b/>
          <w:bCs/>
        </w:rPr>
        <w:t>BID SUBMISSION CONDITIONS AND REQUIREMENTS</w:t>
      </w:r>
    </w:p>
    <w:p w14:paraId="566A88AB" w14:textId="77777777" w:rsidR="004865C1" w:rsidRPr="004865C1" w:rsidRDefault="004865C1" w:rsidP="004865C1">
      <w:pPr>
        <w:rPr>
          <w:rStyle w:val="Strong"/>
          <w:sz w:val="24"/>
          <w:szCs w:val="24"/>
        </w:rPr>
      </w:pPr>
      <w:r w:rsidRPr="004865C1">
        <w:rPr>
          <w:rStyle w:val="Strong"/>
          <w:sz w:val="24"/>
          <w:szCs w:val="24"/>
        </w:rPr>
        <w:t>General Bidding Conditions</w:t>
      </w:r>
    </w:p>
    <w:p w14:paraId="5009E675" w14:textId="77777777" w:rsidR="004865C1" w:rsidRPr="004865C1" w:rsidRDefault="004865C1" w:rsidP="004865C1">
      <w:pPr>
        <w:rPr>
          <w:rStyle w:val="Strong"/>
          <w:sz w:val="24"/>
          <w:szCs w:val="24"/>
        </w:rPr>
      </w:pPr>
      <w:r w:rsidRPr="004865C1">
        <w:rPr>
          <w:rStyle w:val="Strong"/>
          <w:sz w:val="24"/>
          <w:szCs w:val="24"/>
          <w:rtl/>
        </w:rPr>
        <w:t>الشروط العامة لتقديم العطاء</w:t>
      </w:r>
    </w:p>
    <w:p w14:paraId="26DAE448"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 xml:space="preserve">Currency / </w:t>
      </w:r>
      <w:r w:rsidRPr="004865C1">
        <w:rPr>
          <w:rStyle w:val="Strong"/>
          <w:rFonts w:cs="Arial"/>
          <w:sz w:val="24"/>
          <w:szCs w:val="24"/>
          <w:rtl/>
        </w:rPr>
        <w:t>العملة</w:t>
      </w:r>
      <w:r w:rsidRPr="004865C1">
        <w:rPr>
          <w:rStyle w:val="Strong"/>
          <w:sz w:val="24"/>
          <w:szCs w:val="24"/>
        </w:rPr>
        <w:t>:</w:t>
      </w:r>
    </w:p>
    <w:p w14:paraId="36746677"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lastRenderedPageBreak/>
        <w:t>All financial offers must be submitted in Sudanese Pounds (SDG).</w:t>
      </w:r>
    </w:p>
    <w:p w14:paraId="2A8BA193" w14:textId="77777777" w:rsidR="004865C1" w:rsidRPr="004865C1" w:rsidRDefault="004865C1" w:rsidP="004865C1">
      <w:pPr>
        <w:pStyle w:val="ListParagraph"/>
        <w:numPr>
          <w:ilvl w:val="0"/>
          <w:numId w:val="21"/>
        </w:numPr>
        <w:rPr>
          <w:rStyle w:val="Strong"/>
          <w:sz w:val="24"/>
          <w:szCs w:val="24"/>
        </w:rPr>
      </w:pPr>
      <w:r w:rsidRPr="004865C1">
        <w:rPr>
          <w:rStyle w:val="Strong"/>
          <w:rFonts w:cs="Arial"/>
          <w:sz w:val="24"/>
          <w:szCs w:val="24"/>
          <w:rtl/>
        </w:rPr>
        <w:t>يجب تقديم جميع العروض المالية بالـجنيه السوداني</w:t>
      </w:r>
      <w:r w:rsidRPr="004865C1">
        <w:rPr>
          <w:rStyle w:val="Strong"/>
          <w:sz w:val="24"/>
          <w:szCs w:val="24"/>
        </w:rPr>
        <w:t xml:space="preserve"> (SDG).</w:t>
      </w:r>
    </w:p>
    <w:p w14:paraId="49C23CAC"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 xml:space="preserve">Price Validity / </w:t>
      </w:r>
      <w:r w:rsidRPr="004865C1">
        <w:rPr>
          <w:rStyle w:val="Strong"/>
          <w:rFonts w:cs="Arial"/>
          <w:sz w:val="24"/>
          <w:szCs w:val="24"/>
          <w:rtl/>
        </w:rPr>
        <w:t>سريان الأسعار</w:t>
      </w:r>
      <w:r w:rsidRPr="004865C1">
        <w:rPr>
          <w:rStyle w:val="Strong"/>
          <w:sz w:val="24"/>
          <w:szCs w:val="24"/>
        </w:rPr>
        <w:t>:</w:t>
      </w:r>
    </w:p>
    <w:p w14:paraId="3B9E7C22"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Quoted prices must remain valid for a minimum period of one (1) month from the bid submission deadline.</w:t>
      </w:r>
    </w:p>
    <w:p w14:paraId="4A0D0289" w14:textId="77777777" w:rsidR="004865C1" w:rsidRPr="004865C1" w:rsidRDefault="004865C1" w:rsidP="004865C1">
      <w:pPr>
        <w:pStyle w:val="ListParagraph"/>
        <w:numPr>
          <w:ilvl w:val="0"/>
          <w:numId w:val="21"/>
        </w:numPr>
        <w:rPr>
          <w:rStyle w:val="Strong"/>
          <w:sz w:val="24"/>
          <w:szCs w:val="24"/>
        </w:rPr>
      </w:pPr>
      <w:r w:rsidRPr="004865C1">
        <w:rPr>
          <w:rStyle w:val="Strong"/>
          <w:rFonts w:cs="Arial"/>
          <w:sz w:val="24"/>
          <w:szCs w:val="24"/>
          <w:rtl/>
        </w:rPr>
        <w:t>يجب أن تظل الأسعار المقدمة سارية لمدة لا تقل عن شهر واحد (1) من تاريخ الموعد النهائي لتقديم العطاءات</w:t>
      </w:r>
      <w:r w:rsidRPr="004865C1">
        <w:rPr>
          <w:rStyle w:val="Strong"/>
          <w:sz w:val="24"/>
          <w:szCs w:val="24"/>
        </w:rPr>
        <w:t>.</w:t>
      </w:r>
    </w:p>
    <w:p w14:paraId="702727F8"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 xml:space="preserve">Bid Completion / </w:t>
      </w:r>
      <w:r w:rsidRPr="004865C1">
        <w:rPr>
          <w:rStyle w:val="Strong"/>
          <w:rFonts w:cs="Arial"/>
          <w:sz w:val="24"/>
          <w:szCs w:val="24"/>
          <w:rtl/>
        </w:rPr>
        <w:t>استكمال العطاء</w:t>
      </w:r>
      <w:r w:rsidRPr="004865C1">
        <w:rPr>
          <w:rStyle w:val="Strong"/>
          <w:sz w:val="24"/>
          <w:szCs w:val="24"/>
        </w:rPr>
        <w:t>:</w:t>
      </w:r>
    </w:p>
    <w:p w14:paraId="29354C02"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Bidders must carefully review all tender conditions and specifications before submission. Any amendment or modification to the bid documents that is not signed and stamped by the bidder will result in disqualification. Unsigned or unstamped amendments will not be considered during evaluation.</w:t>
      </w:r>
    </w:p>
    <w:p w14:paraId="7CB1A664" w14:textId="77777777" w:rsidR="004865C1" w:rsidRPr="004865C1" w:rsidRDefault="004865C1" w:rsidP="004865C1">
      <w:pPr>
        <w:pStyle w:val="ListParagraph"/>
        <w:numPr>
          <w:ilvl w:val="0"/>
          <w:numId w:val="21"/>
        </w:numPr>
        <w:rPr>
          <w:rStyle w:val="Strong"/>
          <w:sz w:val="24"/>
          <w:szCs w:val="24"/>
        </w:rPr>
      </w:pPr>
      <w:r w:rsidRPr="004865C1">
        <w:rPr>
          <w:rStyle w:val="Strong"/>
          <w:rFonts w:cs="Arial"/>
          <w:sz w:val="24"/>
          <w:szCs w:val="24"/>
          <w:rtl/>
        </w:rPr>
        <w:t>يجب على مقدمي العطاءات مراجعة جميع شروط ومواصفات طلب العطاء بعناية قبل التقديم. وأي تعديل أو تغيير على مستندات العطاء لا يكون موقعاً ومختوماً من مقدم العطاء سيؤدي إلى استبعاد العطاء. كما لن يتم النظر في أي تعديلات غير موقعة أو مختومة أثناء التقييم</w:t>
      </w:r>
      <w:r w:rsidRPr="004865C1">
        <w:rPr>
          <w:rStyle w:val="Strong"/>
          <w:sz w:val="24"/>
          <w:szCs w:val="24"/>
        </w:rPr>
        <w:t>.</w:t>
      </w:r>
    </w:p>
    <w:p w14:paraId="464936F9"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 xml:space="preserve">Committee Authority / </w:t>
      </w:r>
      <w:r w:rsidRPr="004865C1">
        <w:rPr>
          <w:rStyle w:val="Strong"/>
          <w:rFonts w:cs="Arial"/>
          <w:sz w:val="24"/>
          <w:szCs w:val="24"/>
          <w:rtl/>
        </w:rPr>
        <w:t>صلاحيات لجنة التقييم</w:t>
      </w:r>
      <w:r w:rsidRPr="004865C1">
        <w:rPr>
          <w:rStyle w:val="Strong"/>
          <w:sz w:val="24"/>
          <w:szCs w:val="24"/>
        </w:rPr>
        <w:t>:</w:t>
      </w:r>
    </w:p>
    <w:p w14:paraId="01CED6FC"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The Bid Evaluation Committee reserves the right to reject any bid or cancel the tender process for technical or administrative reasons deemed necessary.</w:t>
      </w:r>
    </w:p>
    <w:p w14:paraId="771A43EE" w14:textId="77777777" w:rsidR="004865C1" w:rsidRPr="004865C1" w:rsidRDefault="004865C1" w:rsidP="004865C1">
      <w:pPr>
        <w:pStyle w:val="ListParagraph"/>
        <w:numPr>
          <w:ilvl w:val="0"/>
          <w:numId w:val="21"/>
        </w:numPr>
        <w:rPr>
          <w:rStyle w:val="Strong"/>
          <w:sz w:val="24"/>
          <w:szCs w:val="24"/>
        </w:rPr>
      </w:pPr>
      <w:r w:rsidRPr="004865C1">
        <w:rPr>
          <w:rStyle w:val="Strong"/>
          <w:rFonts w:cs="Arial"/>
          <w:sz w:val="24"/>
          <w:szCs w:val="24"/>
          <w:rtl/>
        </w:rPr>
        <w:t>تحتفظ لجنة تقييم العطاءات بحقها في رفض أي عطاء أو إلغاء إجراءات العطاء لأسباب فنية أو إدارية تراها ضرورية</w:t>
      </w:r>
      <w:r w:rsidRPr="004865C1">
        <w:rPr>
          <w:rStyle w:val="Strong"/>
          <w:sz w:val="24"/>
          <w:szCs w:val="24"/>
        </w:rPr>
        <w:t>.</w:t>
      </w:r>
    </w:p>
    <w:p w14:paraId="45ACFF1E"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 xml:space="preserve">Winner Orientation / </w:t>
      </w:r>
      <w:r w:rsidRPr="004865C1">
        <w:rPr>
          <w:rStyle w:val="Strong"/>
          <w:rFonts w:cs="Arial"/>
          <w:sz w:val="24"/>
          <w:szCs w:val="24"/>
          <w:rtl/>
        </w:rPr>
        <w:t>التوجيه والتنسيق مع المورد الفائز</w:t>
      </w:r>
      <w:r w:rsidRPr="004865C1">
        <w:rPr>
          <w:rStyle w:val="Strong"/>
          <w:sz w:val="24"/>
          <w:szCs w:val="24"/>
        </w:rPr>
        <w:t>:</w:t>
      </w:r>
    </w:p>
    <w:p w14:paraId="18C403D5"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The successful bidder must meet with the Evaluation Committee for orientation and coordination with the relevant technical authority. The successful bidder must agree to deliver the required goods/services in full compliance with all specified conditions.</w:t>
      </w:r>
    </w:p>
    <w:p w14:paraId="32D3C55E" w14:textId="77777777" w:rsidR="004865C1" w:rsidRPr="004865C1" w:rsidRDefault="004865C1" w:rsidP="004865C1">
      <w:pPr>
        <w:pStyle w:val="ListParagraph"/>
        <w:numPr>
          <w:ilvl w:val="0"/>
          <w:numId w:val="21"/>
        </w:numPr>
        <w:rPr>
          <w:rStyle w:val="Strong"/>
          <w:sz w:val="24"/>
          <w:szCs w:val="24"/>
        </w:rPr>
      </w:pPr>
      <w:r w:rsidRPr="004865C1">
        <w:rPr>
          <w:rStyle w:val="Strong"/>
          <w:rFonts w:cs="Arial"/>
          <w:sz w:val="24"/>
          <w:szCs w:val="24"/>
          <w:rtl/>
        </w:rPr>
        <w:t>يجب على مقدم العطاء الفائز الاجتماع مع لجنة التقييم للتوجيه والتنسيق مع الجهة الفنية المختصة. كما يلتزم المورد/مقدم الخدمة الفائز بتوريد السلع/تقديم الخدمات وفقاً لجميع الشروط والمواصفات المحددة بالكامل</w:t>
      </w:r>
      <w:r w:rsidRPr="004865C1">
        <w:rPr>
          <w:rStyle w:val="Strong"/>
          <w:sz w:val="24"/>
          <w:szCs w:val="24"/>
        </w:rPr>
        <w:t>.</w:t>
      </w:r>
    </w:p>
    <w:p w14:paraId="01476977"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 xml:space="preserve">Bid Submission Method / </w:t>
      </w:r>
      <w:r w:rsidRPr="004865C1">
        <w:rPr>
          <w:rStyle w:val="Strong"/>
          <w:rFonts w:cs="Arial"/>
          <w:sz w:val="24"/>
          <w:szCs w:val="24"/>
          <w:rtl/>
        </w:rPr>
        <w:t>طريقة تقديم العطاء</w:t>
      </w:r>
      <w:r w:rsidRPr="004865C1">
        <w:rPr>
          <w:rStyle w:val="Strong"/>
          <w:sz w:val="24"/>
          <w:szCs w:val="24"/>
        </w:rPr>
        <w:t>:</w:t>
      </w:r>
    </w:p>
    <w:p w14:paraId="2BA5A431"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 xml:space="preserve">Bids must be submitted in sealed envelopes closed with red wax and placed in the designated bid box at Plan International Sudan's office in </w:t>
      </w:r>
      <w:proofErr w:type="spellStart"/>
      <w:r w:rsidRPr="004865C1">
        <w:rPr>
          <w:rStyle w:val="Strong"/>
          <w:sz w:val="24"/>
          <w:szCs w:val="24"/>
        </w:rPr>
        <w:t>Kosti</w:t>
      </w:r>
      <w:proofErr w:type="spellEnd"/>
      <w:r w:rsidRPr="004865C1">
        <w:rPr>
          <w:rStyle w:val="Strong"/>
          <w:sz w:val="24"/>
          <w:szCs w:val="24"/>
        </w:rPr>
        <w:t xml:space="preserve"> (</w:t>
      </w:r>
      <w:proofErr w:type="spellStart"/>
      <w:r w:rsidRPr="004865C1">
        <w:rPr>
          <w:rStyle w:val="Strong"/>
          <w:sz w:val="24"/>
          <w:szCs w:val="24"/>
        </w:rPr>
        <w:t>Sarayat</w:t>
      </w:r>
      <w:proofErr w:type="spellEnd"/>
      <w:r w:rsidRPr="004865C1">
        <w:rPr>
          <w:rStyle w:val="Strong"/>
          <w:sz w:val="24"/>
          <w:szCs w:val="24"/>
        </w:rPr>
        <w:t xml:space="preserve"> </w:t>
      </w:r>
      <w:proofErr w:type="spellStart"/>
      <w:r w:rsidRPr="004865C1">
        <w:rPr>
          <w:rStyle w:val="Strong"/>
          <w:sz w:val="24"/>
          <w:szCs w:val="24"/>
        </w:rPr>
        <w:t>neighborhood</w:t>
      </w:r>
      <w:proofErr w:type="spellEnd"/>
      <w:r w:rsidRPr="004865C1">
        <w:rPr>
          <w:rStyle w:val="Strong"/>
          <w:sz w:val="24"/>
          <w:szCs w:val="24"/>
        </w:rPr>
        <w:t>, east of the Officers Club).</w:t>
      </w:r>
    </w:p>
    <w:p w14:paraId="0C98BADB" w14:textId="77777777" w:rsidR="004865C1" w:rsidRPr="004865C1" w:rsidRDefault="004865C1" w:rsidP="004865C1">
      <w:pPr>
        <w:pStyle w:val="ListParagraph"/>
        <w:numPr>
          <w:ilvl w:val="0"/>
          <w:numId w:val="21"/>
        </w:numPr>
        <w:rPr>
          <w:rStyle w:val="Strong"/>
          <w:sz w:val="24"/>
          <w:szCs w:val="24"/>
        </w:rPr>
      </w:pPr>
      <w:r w:rsidRPr="004865C1">
        <w:rPr>
          <w:rStyle w:val="Strong"/>
          <w:rFonts w:cs="Arial"/>
          <w:sz w:val="24"/>
          <w:szCs w:val="24"/>
          <w:rtl/>
        </w:rPr>
        <w:t>يجب تقديم العطاءات في مظاريف مغلقة ومختومة بالشمع الأحمر، ووضعها في صندوق العطاءات المخصص بمكتب</w:t>
      </w:r>
      <w:r w:rsidRPr="004865C1">
        <w:rPr>
          <w:rStyle w:val="Strong"/>
          <w:sz w:val="24"/>
          <w:szCs w:val="24"/>
        </w:rPr>
        <w:t xml:space="preserve"> Plan International Sudan </w:t>
      </w:r>
      <w:r w:rsidRPr="004865C1">
        <w:rPr>
          <w:rStyle w:val="Strong"/>
          <w:rFonts w:cs="Arial"/>
          <w:sz w:val="24"/>
          <w:szCs w:val="24"/>
          <w:rtl/>
        </w:rPr>
        <w:t>في كوستي (حي السرايات، شرق نادي الضباط)</w:t>
      </w:r>
      <w:r w:rsidRPr="004865C1">
        <w:rPr>
          <w:rStyle w:val="Strong"/>
          <w:sz w:val="24"/>
          <w:szCs w:val="24"/>
        </w:rPr>
        <w:t>.</w:t>
      </w:r>
    </w:p>
    <w:p w14:paraId="5A451460"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 xml:space="preserve">Bid Form Completion / </w:t>
      </w:r>
      <w:r w:rsidRPr="004865C1">
        <w:rPr>
          <w:rStyle w:val="Strong"/>
          <w:rFonts w:cs="Arial"/>
          <w:sz w:val="24"/>
          <w:szCs w:val="24"/>
          <w:rtl/>
        </w:rPr>
        <w:t>استكمال نموذج العطاء</w:t>
      </w:r>
      <w:r w:rsidRPr="004865C1">
        <w:rPr>
          <w:rStyle w:val="Strong"/>
          <w:sz w:val="24"/>
          <w:szCs w:val="24"/>
        </w:rPr>
        <w:t>:</w:t>
      </w:r>
    </w:p>
    <w:p w14:paraId="272B7A89"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All bidders must complete the attached bid template to ensure consistency and uniformity across all submissions. The form must be duly signed and stamped. Bids submitted without a completed Bid Notification Form will be disqualified.</w:t>
      </w:r>
    </w:p>
    <w:p w14:paraId="4A0898DC" w14:textId="77777777" w:rsidR="004865C1" w:rsidRPr="004865C1" w:rsidRDefault="004865C1" w:rsidP="004865C1">
      <w:pPr>
        <w:pStyle w:val="ListParagraph"/>
        <w:numPr>
          <w:ilvl w:val="0"/>
          <w:numId w:val="21"/>
        </w:numPr>
        <w:rPr>
          <w:rStyle w:val="Strong"/>
          <w:sz w:val="24"/>
          <w:szCs w:val="24"/>
        </w:rPr>
      </w:pPr>
      <w:r w:rsidRPr="004865C1">
        <w:rPr>
          <w:rStyle w:val="Strong"/>
          <w:rFonts w:cs="Arial"/>
          <w:sz w:val="24"/>
          <w:szCs w:val="24"/>
          <w:rtl/>
        </w:rPr>
        <w:lastRenderedPageBreak/>
        <w:t>يجب على جميع مقدمي العطاءات استكمال نموذج العطاء المرفق لضمان توحيد المعلومات بين جميع العروض. ويجب توقيع النموذج وختمه حسب الأصول. وسيتم استبعاد العطاءات التي لا تحتوي على نموذج إخطار العطاء مكتمل البيانات</w:t>
      </w:r>
      <w:r w:rsidRPr="004865C1">
        <w:rPr>
          <w:rStyle w:val="Strong"/>
          <w:sz w:val="24"/>
          <w:szCs w:val="24"/>
        </w:rPr>
        <w:t>.</w:t>
      </w:r>
    </w:p>
    <w:p w14:paraId="46DD0783"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 xml:space="preserve">Tax Documentation / </w:t>
      </w:r>
      <w:r w:rsidRPr="004865C1">
        <w:rPr>
          <w:rStyle w:val="Strong"/>
          <w:rFonts w:cs="Arial"/>
          <w:sz w:val="24"/>
          <w:szCs w:val="24"/>
          <w:rtl/>
        </w:rPr>
        <w:t>المستندات الضريبية</w:t>
      </w:r>
      <w:r w:rsidRPr="004865C1">
        <w:rPr>
          <w:rStyle w:val="Strong"/>
          <w:sz w:val="24"/>
          <w:szCs w:val="24"/>
        </w:rPr>
        <w:t>:</w:t>
      </w:r>
    </w:p>
    <w:p w14:paraId="28761365"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Bidders must clearly state the Value Added Tax (VAT) amount and attach the following documents:</w:t>
      </w:r>
    </w:p>
    <w:p w14:paraId="54D2C542" w14:textId="77777777" w:rsidR="004865C1" w:rsidRPr="004865C1" w:rsidRDefault="004865C1" w:rsidP="004865C1">
      <w:pPr>
        <w:pStyle w:val="ListParagraph"/>
        <w:numPr>
          <w:ilvl w:val="0"/>
          <w:numId w:val="21"/>
        </w:numPr>
        <w:rPr>
          <w:rStyle w:val="Strong"/>
          <w:sz w:val="24"/>
          <w:szCs w:val="24"/>
        </w:rPr>
      </w:pPr>
      <w:r w:rsidRPr="004865C1">
        <w:rPr>
          <w:rStyle w:val="Strong"/>
          <w:rFonts w:cs="Arial"/>
          <w:sz w:val="24"/>
          <w:szCs w:val="24"/>
          <w:rtl/>
        </w:rPr>
        <w:t>يجب على مقدمي العطاءات توضيح قيمة ضريبة القيمة المضافة</w:t>
      </w:r>
      <w:r w:rsidRPr="004865C1">
        <w:rPr>
          <w:rStyle w:val="Strong"/>
          <w:sz w:val="24"/>
          <w:szCs w:val="24"/>
        </w:rPr>
        <w:t xml:space="preserve"> (VAT) </w:t>
      </w:r>
      <w:r w:rsidRPr="004865C1">
        <w:rPr>
          <w:rStyle w:val="Strong"/>
          <w:rFonts w:cs="Arial"/>
          <w:sz w:val="24"/>
          <w:szCs w:val="24"/>
          <w:rtl/>
        </w:rPr>
        <w:t>بشكل واضح وإرفاق المستندات التالية</w:t>
      </w:r>
      <w:r w:rsidRPr="004865C1">
        <w:rPr>
          <w:rStyle w:val="Strong"/>
          <w:sz w:val="24"/>
          <w:szCs w:val="24"/>
        </w:rPr>
        <w:t>:</w:t>
      </w:r>
    </w:p>
    <w:p w14:paraId="34E65E54"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 xml:space="preserve">Assignment Letter for VAT Collection / </w:t>
      </w:r>
      <w:r w:rsidRPr="004865C1">
        <w:rPr>
          <w:rStyle w:val="Strong"/>
          <w:rFonts w:cs="Arial"/>
          <w:sz w:val="24"/>
          <w:szCs w:val="24"/>
          <w:rtl/>
        </w:rPr>
        <w:t>خطاب تكليف بتحصيل ضريبة القيمة المضافة</w:t>
      </w:r>
      <w:r w:rsidRPr="004865C1">
        <w:rPr>
          <w:rStyle w:val="Strong"/>
          <w:sz w:val="24"/>
          <w:szCs w:val="24"/>
        </w:rPr>
        <w:t>.</w:t>
      </w:r>
    </w:p>
    <w:p w14:paraId="04BD7ED5"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 xml:space="preserve">Copy of Tax Registration Certificate / </w:t>
      </w:r>
      <w:r w:rsidRPr="004865C1">
        <w:rPr>
          <w:rStyle w:val="Strong"/>
          <w:rFonts w:cs="Arial"/>
          <w:sz w:val="24"/>
          <w:szCs w:val="24"/>
          <w:rtl/>
        </w:rPr>
        <w:t>صورة من شهادة التسجيل الضريبي</w:t>
      </w:r>
      <w:r w:rsidRPr="004865C1">
        <w:rPr>
          <w:rStyle w:val="Strong"/>
          <w:sz w:val="24"/>
          <w:szCs w:val="24"/>
        </w:rPr>
        <w:t>.</w:t>
      </w:r>
    </w:p>
    <w:p w14:paraId="74B75B56"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 xml:space="preserve">Acknowledgment / </w:t>
      </w:r>
      <w:r w:rsidRPr="004865C1">
        <w:rPr>
          <w:rStyle w:val="Strong"/>
          <w:rFonts w:cs="Arial"/>
          <w:sz w:val="24"/>
          <w:szCs w:val="24"/>
          <w:rtl/>
        </w:rPr>
        <w:t>الإقرار</w:t>
      </w:r>
      <w:r w:rsidRPr="004865C1">
        <w:rPr>
          <w:rStyle w:val="Strong"/>
          <w:sz w:val="24"/>
          <w:szCs w:val="24"/>
        </w:rPr>
        <w:t>:</w:t>
      </w:r>
    </w:p>
    <w:p w14:paraId="3937E7A8"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Signing the tender documents constitutes acknowledgment that the bidder has reviewed, understood, and accepted all tender conditions.</w:t>
      </w:r>
    </w:p>
    <w:p w14:paraId="30BEE3C9" w14:textId="77777777" w:rsidR="004865C1" w:rsidRPr="004865C1" w:rsidRDefault="004865C1" w:rsidP="004865C1">
      <w:pPr>
        <w:pStyle w:val="ListParagraph"/>
        <w:numPr>
          <w:ilvl w:val="0"/>
          <w:numId w:val="21"/>
        </w:numPr>
        <w:rPr>
          <w:rStyle w:val="Strong"/>
          <w:sz w:val="24"/>
          <w:szCs w:val="24"/>
        </w:rPr>
      </w:pPr>
      <w:r w:rsidRPr="004865C1">
        <w:rPr>
          <w:rStyle w:val="Strong"/>
          <w:rFonts w:cs="Arial"/>
          <w:sz w:val="24"/>
          <w:szCs w:val="24"/>
          <w:rtl/>
        </w:rPr>
        <w:t>يُعد توقيع مستندات العطاء إقراراً من مقدم العطاء بأنه قام بمراجعة وفهم وقبول جميع شروط وأحكام العطاء</w:t>
      </w:r>
      <w:r w:rsidRPr="004865C1">
        <w:rPr>
          <w:rStyle w:val="Strong"/>
          <w:sz w:val="24"/>
          <w:szCs w:val="24"/>
        </w:rPr>
        <w:t>.</w:t>
      </w:r>
    </w:p>
    <w:p w14:paraId="26356200"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 xml:space="preserve">Document Packaging / </w:t>
      </w:r>
      <w:r w:rsidRPr="004865C1">
        <w:rPr>
          <w:rStyle w:val="Strong"/>
          <w:rFonts w:cs="Arial"/>
          <w:sz w:val="24"/>
          <w:szCs w:val="24"/>
          <w:rtl/>
        </w:rPr>
        <w:t>تغليف وتسليم المستندات</w:t>
      </w:r>
      <w:r w:rsidRPr="004865C1">
        <w:rPr>
          <w:rStyle w:val="Strong"/>
          <w:sz w:val="24"/>
          <w:szCs w:val="24"/>
        </w:rPr>
        <w:t>:</w:t>
      </w:r>
    </w:p>
    <w:p w14:paraId="68FD5484" w14:textId="77777777" w:rsidR="004865C1" w:rsidRPr="004865C1" w:rsidRDefault="004865C1" w:rsidP="004865C1">
      <w:pPr>
        <w:pStyle w:val="ListParagraph"/>
        <w:numPr>
          <w:ilvl w:val="0"/>
          <w:numId w:val="21"/>
        </w:numPr>
        <w:rPr>
          <w:rStyle w:val="Strong"/>
          <w:sz w:val="24"/>
          <w:szCs w:val="24"/>
        </w:rPr>
      </w:pPr>
      <w:r w:rsidRPr="004865C1">
        <w:rPr>
          <w:rStyle w:val="Strong"/>
          <w:sz w:val="24"/>
          <w:szCs w:val="24"/>
        </w:rPr>
        <w:t>Each bid must be submitted in a separate, clearly sealed and labeled envelope, with the project name clearly indicated on the outside of the envelope.</w:t>
      </w:r>
    </w:p>
    <w:p w14:paraId="59A046D6" w14:textId="77777777" w:rsidR="004865C1" w:rsidRPr="004865C1" w:rsidRDefault="004865C1" w:rsidP="004865C1">
      <w:pPr>
        <w:pStyle w:val="ListParagraph"/>
        <w:numPr>
          <w:ilvl w:val="0"/>
          <w:numId w:val="21"/>
        </w:numPr>
        <w:rPr>
          <w:rStyle w:val="Strong"/>
          <w:sz w:val="24"/>
          <w:szCs w:val="24"/>
        </w:rPr>
      </w:pPr>
      <w:r w:rsidRPr="004865C1">
        <w:rPr>
          <w:rStyle w:val="Strong"/>
          <w:rFonts w:cs="Arial"/>
          <w:sz w:val="24"/>
          <w:szCs w:val="24"/>
          <w:rtl/>
        </w:rPr>
        <w:t>يجب تقديم كل عطاء في مظروف منفصل ومغلق ومُعنون بوضوح، مع كتابة اسم المشروع بشكل واضح على الجزء الخارجي من المظروف</w:t>
      </w:r>
      <w:r w:rsidRPr="004865C1">
        <w:rPr>
          <w:rStyle w:val="Strong"/>
          <w:sz w:val="24"/>
          <w:szCs w:val="24"/>
        </w:rPr>
        <w:t>.</w:t>
      </w:r>
    </w:p>
    <w:p w14:paraId="78DBE677" w14:textId="4B9962A7" w:rsidR="00E6594D" w:rsidRDefault="00E6594D" w:rsidP="00E6594D"/>
    <w:p w14:paraId="1496CF22" w14:textId="77777777" w:rsidR="004865C1" w:rsidRPr="004865C1" w:rsidRDefault="004865C1" w:rsidP="004865C1">
      <w:pPr>
        <w:spacing w:after="160"/>
        <w:ind w:left="525"/>
        <w:jc w:val="lowKashida"/>
        <w:rPr>
          <w:rStyle w:val="Strong"/>
          <w:sz w:val="36"/>
          <w:szCs w:val="36"/>
        </w:rPr>
      </w:pPr>
      <w:r w:rsidRPr="004865C1">
        <w:rPr>
          <w:rStyle w:val="Strong"/>
          <w:sz w:val="36"/>
          <w:szCs w:val="36"/>
        </w:rPr>
        <w:t>Required Supporting Documents</w:t>
      </w:r>
    </w:p>
    <w:p w14:paraId="78950112" w14:textId="77777777" w:rsidR="004865C1" w:rsidRPr="004865C1" w:rsidRDefault="004865C1" w:rsidP="004865C1">
      <w:pPr>
        <w:spacing w:after="160"/>
        <w:ind w:left="525"/>
        <w:jc w:val="lowKashida"/>
        <w:rPr>
          <w:rStyle w:val="Strong"/>
          <w:sz w:val="36"/>
          <w:szCs w:val="36"/>
        </w:rPr>
      </w:pPr>
      <w:r w:rsidRPr="004865C1">
        <w:rPr>
          <w:rStyle w:val="Strong"/>
          <w:sz w:val="36"/>
          <w:szCs w:val="36"/>
          <w:rtl/>
        </w:rPr>
        <w:t>المستندات المطلوبة الداعمة للعطاء</w:t>
      </w:r>
    </w:p>
    <w:p w14:paraId="075718D0" w14:textId="77777777" w:rsidR="004865C1" w:rsidRPr="004865C1" w:rsidRDefault="004865C1" w:rsidP="004865C1">
      <w:pPr>
        <w:spacing w:after="160"/>
        <w:ind w:left="525"/>
        <w:jc w:val="lowKashida"/>
        <w:rPr>
          <w:rStyle w:val="Strong"/>
          <w:rFonts w:asciiTheme="majorHAnsi" w:hAnsiTheme="majorHAnsi" w:cstheme="majorHAnsi"/>
          <w:sz w:val="24"/>
          <w:szCs w:val="24"/>
        </w:rPr>
      </w:pPr>
      <w:r w:rsidRPr="004865C1">
        <w:rPr>
          <w:rStyle w:val="Strong"/>
          <w:rFonts w:asciiTheme="majorHAnsi" w:hAnsiTheme="majorHAnsi" w:cstheme="majorHAnsi"/>
          <w:sz w:val="24"/>
          <w:szCs w:val="24"/>
        </w:rPr>
        <w:t>Bidders must attach the following documents with their bid submission</w:t>
      </w:r>
      <w:r w:rsidRPr="004865C1">
        <w:rPr>
          <w:rStyle w:val="Strong"/>
          <w:rFonts w:asciiTheme="majorHAnsi" w:hAnsiTheme="majorHAnsi" w:cstheme="majorHAnsi"/>
          <w:sz w:val="24"/>
          <w:szCs w:val="24"/>
          <w:rtl/>
        </w:rPr>
        <w:t>:</w:t>
      </w:r>
    </w:p>
    <w:p w14:paraId="335F8E0C" w14:textId="77777777" w:rsidR="004865C1" w:rsidRPr="004865C1" w:rsidRDefault="004865C1" w:rsidP="004865C1">
      <w:pPr>
        <w:spacing w:after="160"/>
        <w:ind w:left="525"/>
        <w:jc w:val="lowKashida"/>
        <w:rPr>
          <w:rStyle w:val="Strong"/>
          <w:rFonts w:asciiTheme="majorHAnsi" w:hAnsiTheme="majorHAnsi" w:cstheme="majorHAnsi"/>
          <w:sz w:val="24"/>
          <w:szCs w:val="24"/>
        </w:rPr>
      </w:pPr>
      <w:r w:rsidRPr="004865C1">
        <w:rPr>
          <w:rStyle w:val="Strong"/>
          <w:rFonts w:asciiTheme="majorHAnsi" w:hAnsiTheme="majorHAnsi" w:cstheme="majorHAnsi"/>
          <w:sz w:val="24"/>
          <w:szCs w:val="24"/>
          <w:rtl/>
        </w:rPr>
        <w:t>يجب على مقدمي العطاءات إرفاق المستندات التالية مع عروضهم:</w:t>
      </w:r>
    </w:p>
    <w:p w14:paraId="231273F9" w14:textId="77777777" w:rsidR="006978E4" w:rsidRDefault="004865C1" w:rsidP="006978E4">
      <w:pPr>
        <w:pStyle w:val="ListParagraph"/>
        <w:ind w:left="1245"/>
        <w:jc w:val="lowKashida"/>
        <w:rPr>
          <w:rStyle w:val="Strong"/>
          <w:rFonts w:asciiTheme="majorHAnsi" w:hAnsiTheme="majorHAnsi" w:cstheme="majorHAnsi"/>
          <w:sz w:val="24"/>
          <w:szCs w:val="24"/>
          <w:rtl/>
        </w:rPr>
      </w:pPr>
      <w:r w:rsidRPr="004865C1">
        <w:rPr>
          <w:rStyle w:val="Strong"/>
          <w:rFonts w:asciiTheme="majorHAnsi" w:hAnsiTheme="majorHAnsi" w:cstheme="majorHAnsi"/>
          <w:sz w:val="24"/>
          <w:szCs w:val="24"/>
          <w:rtl/>
        </w:rPr>
        <w:t xml:space="preserve">. </w:t>
      </w:r>
    </w:p>
    <w:p w14:paraId="6E836689" w14:textId="0745FD48" w:rsidR="004865C1" w:rsidRPr="004865C1" w:rsidRDefault="004865C1" w:rsidP="006978E4">
      <w:pPr>
        <w:pStyle w:val="ListParagraph"/>
        <w:ind w:left="1245"/>
        <w:jc w:val="lowKashida"/>
        <w:rPr>
          <w:rStyle w:val="Strong"/>
          <w:rFonts w:asciiTheme="majorHAnsi" w:hAnsiTheme="majorHAnsi" w:cstheme="majorHAnsi"/>
          <w:sz w:val="24"/>
          <w:szCs w:val="24"/>
        </w:rPr>
      </w:pPr>
      <w:r w:rsidRPr="004865C1">
        <w:rPr>
          <w:rStyle w:val="Strong"/>
          <w:rFonts w:asciiTheme="majorHAnsi" w:hAnsiTheme="majorHAnsi" w:cstheme="majorHAnsi"/>
          <w:sz w:val="24"/>
          <w:szCs w:val="24"/>
          <w:rtl/>
        </w:rPr>
        <w:t xml:space="preserve">شهادة إعفاء ضريبي سارية صادرة باسم مدير برنامج النيل الأبيض لمنظمة </w:t>
      </w:r>
      <w:r w:rsidRPr="004865C1">
        <w:rPr>
          <w:rStyle w:val="Strong"/>
          <w:rFonts w:asciiTheme="majorHAnsi" w:hAnsiTheme="majorHAnsi" w:cstheme="majorHAnsi"/>
          <w:sz w:val="24"/>
          <w:szCs w:val="24"/>
        </w:rPr>
        <w:t>Plan International Sudan</w:t>
      </w:r>
      <w:r w:rsidRPr="004865C1">
        <w:rPr>
          <w:rStyle w:val="Strong"/>
          <w:rFonts w:asciiTheme="majorHAnsi" w:hAnsiTheme="majorHAnsi" w:cstheme="majorHAnsi"/>
          <w:sz w:val="24"/>
          <w:szCs w:val="24"/>
          <w:rtl/>
        </w:rPr>
        <w:t>.</w:t>
      </w:r>
    </w:p>
    <w:p w14:paraId="783E29EA" w14:textId="604D90DB" w:rsidR="004865C1" w:rsidRPr="004865C1" w:rsidRDefault="004865C1" w:rsidP="004865C1">
      <w:pPr>
        <w:pStyle w:val="ListParagraph"/>
        <w:numPr>
          <w:ilvl w:val="0"/>
          <w:numId w:val="22"/>
        </w:numPr>
        <w:jc w:val="lowKashida"/>
        <w:rPr>
          <w:rStyle w:val="Strong"/>
          <w:rFonts w:asciiTheme="majorHAnsi" w:hAnsiTheme="majorHAnsi" w:cstheme="majorHAnsi"/>
          <w:sz w:val="24"/>
          <w:szCs w:val="24"/>
        </w:rPr>
      </w:pPr>
      <w:r w:rsidRPr="004865C1">
        <w:rPr>
          <w:rStyle w:val="Strong"/>
          <w:rFonts w:asciiTheme="majorHAnsi" w:hAnsiTheme="majorHAnsi" w:cstheme="majorHAnsi"/>
          <w:sz w:val="24"/>
          <w:szCs w:val="24"/>
          <w:rtl/>
        </w:rPr>
        <w:t xml:space="preserve"> </w:t>
      </w:r>
      <w:r w:rsidRPr="004865C1">
        <w:rPr>
          <w:rStyle w:val="Strong"/>
          <w:rFonts w:asciiTheme="majorHAnsi" w:hAnsiTheme="majorHAnsi" w:cstheme="majorHAnsi"/>
          <w:sz w:val="24"/>
          <w:szCs w:val="24"/>
        </w:rPr>
        <w:t>Zakat Clearance Certificate</w:t>
      </w:r>
      <w:r w:rsidRPr="004865C1">
        <w:rPr>
          <w:rStyle w:val="Strong"/>
          <w:rFonts w:asciiTheme="majorHAnsi" w:hAnsiTheme="majorHAnsi" w:cstheme="majorHAnsi"/>
          <w:sz w:val="24"/>
          <w:szCs w:val="24"/>
          <w:rtl/>
        </w:rPr>
        <w:t xml:space="preserve"> / شهادة </w:t>
      </w:r>
      <w:r w:rsidR="006978E4">
        <w:rPr>
          <w:rStyle w:val="Strong"/>
          <w:rFonts w:asciiTheme="majorHAnsi" w:hAnsiTheme="majorHAnsi" w:cstheme="majorHAnsi" w:hint="cs"/>
          <w:sz w:val="24"/>
          <w:szCs w:val="24"/>
          <w:rtl/>
        </w:rPr>
        <w:t xml:space="preserve">إبراء ذمة </w:t>
      </w:r>
      <w:r w:rsidRPr="004865C1">
        <w:rPr>
          <w:rStyle w:val="Strong"/>
          <w:rFonts w:asciiTheme="majorHAnsi" w:hAnsiTheme="majorHAnsi" w:cstheme="majorHAnsi"/>
          <w:sz w:val="24"/>
          <w:szCs w:val="24"/>
          <w:rtl/>
        </w:rPr>
        <w:t>من الزكاة</w:t>
      </w:r>
      <w:r w:rsidR="006978E4" w:rsidRPr="006978E4">
        <w:rPr>
          <w:rFonts w:asciiTheme="majorHAnsi" w:hAnsiTheme="majorHAnsi" w:cstheme="majorHAnsi"/>
          <w:sz w:val="24"/>
          <w:szCs w:val="24"/>
          <w:rtl/>
        </w:rPr>
        <w:t xml:space="preserve"> </w:t>
      </w:r>
      <w:r w:rsidR="006978E4" w:rsidRPr="004865C1">
        <w:rPr>
          <w:rStyle w:val="Strong"/>
          <w:rFonts w:asciiTheme="majorHAnsi" w:hAnsiTheme="majorHAnsi" w:cstheme="majorHAnsi"/>
          <w:sz w:val="24"/>
          <w:szCs w:val="24"/>
          <w:rtl/>
        </w:rPr>
        <w:t>سارية وصادرة باسم مدير المؤسسة/المنظمة.</w:t>
      </w:r>
      <w:r w:rsidRPr="004865C1">
        <w:rPr>
          <w:rStyle w:val="Strong"/>
          <w:rFonts w:asciiTheme="majorHAnsi" w:hAnsiTheme="majorHAnsi" w:cstheme="majorHAnsi"/>
          <w:sz w:val="24"/>
          <w:szCs w:val="24"/>
          <w:rtl/>
        </w:rPr>
        <w:t>:</w:t>
      </w:r>
    </w:p>
    <w:p w14:paraId="3F36CE88" w14:textId="77777777" w:rsidR="004865C1" w:rsidRPr="006978E4" w:rsidRDefault="004865C1" w:rsidP="006978E4">
      <w:pPr>
        <w:ind w:left="885"/>
        <w:jc w:val="lowKashida"/>
        <w:rPr>
          <w:rStyle w:val="Strong"/>
          <w:rFonts w:asciiTheme="majorHAnsi" w:hAnsiTheme="majorHAnsi" w:cstheme="majorHAnsi"/>
          <w:sz w:val="24"/>
          <w:szCs w:val="24"/>
        </w:rPr>
      </w:pPr>
      <w:r w:rsidRPr="006978E4">
        <w:rPr>
          <w:rStyle w:val="Strong"/>
          <w:rFonts w:asciiTheme="majorHAnsi" w:hAnsiTheme="majorHAnsi" w:cstheme="majorHAnsi"/>
          <w:sz w:val="24"/>
          <w:szCs w:val="24"/>
        </w:rPr>
        <w:t>A bank statement or financial solvency certificate covering a minimum period of three (3) months</w:t>
      </w:r>
      <w:r w:rsidRPr="006978E4">
        <w:rPr>
          <w:rStyle w:val="Strong"/>
          <w:rFonts w:asciiTheme="majorHAnsi" w:hAnsiTheme="majorHAnsi" w:cstheme="majorHAnsi"/>
          <w:sz w:val="24"/>
          <w:szCs w:val="24"/>
          <w:rtl/>
        </w:rPr>
        <w:t>.</w:t>
      </w:r>
    </w:p>
    <w:p w14:paraId="349E087B" w14:textId="561AEAF7" w:rsidR="004865C1" w:rsidRPr="004865C1" w:rsidRDefault="004865C1" w:rsidP="004865C1">
      <w:pPr>
        <w:pStyle w:val="ListParagraph"/>
        <w:numPr>
          <w:ilvl w:val="0"/>
          <w:numId w:val="22"/>
        </w:numPr>
        <w:jc w:val="lowKashida"/>
        <w:rPr>
          <w:rStyle w:val="Strong"/>
          <w:rFonts w:asciiTheme="majorHAnsi" w:hAnsiTheme="majorHAnsi" w:cstheme="majorHAnsi"/>
          <w:sz w:val="24"/>
          <w:szCs w:val="24"/>
        </w:rPr>
      </w:pPr>
      <w:r w:rsidRPr="004865C1">
        <w:rPr>
          <w:rStyle w:val="Strong"/>
          <w:rFonts w:asciiTheme="majorHAnsi" w:hAnsiTheme="majorHAnsi" w:cstheme="majorHAnsi"/>
          <w:sz w:val="24"/>
          <w:szCs w:val="24"/>
          <w:rtl/>
        </w:rPr>
        <w:t>كشف حساب بنكي أو شهادة مالية تغطي فترة لا تقل عن ثلاثة (3) أشهر.</w:t>
      </w:r>
    </w:p>
    <w:p w14:paraId="49719C46" w14:textId="10060254" w:rsidR="004865C1" w:rsidRPr="006978E4" w:rsidRDefault="004865C1" w:rsidP="006978E4">
      <w:pPr>
        <w:pStyle w:val="ListParagraph"/>
        <w:numPr>
          <w:ilvl w:val="0"/>
          <w:numId w:val="22"/>
        </w:numPr>
        <w:jc w:val="lowKashida"/>
        <w:rPr>
          <w:rStyle w:val="Strong"/>
          <w:rFonts w:asciiTheme="majorHAnsi" w:hAnsiTheme="majorHAnsi" w:cstheme="majorHAnsi"/>
          <w:sz w:val="24"/>
          <w:szCs w:val="24"/>
        </w:rPr>
      </w:pPr>
      <w:r w:rsidRPr="004865C1">
        <w:rPr>
          <w:rStyle w:val="Strong"/>
          <w:rFonts w:asciiTheme="majorHAnsi" w:hAnsiTheme="majorHAnsi" w:cstheme="majorHAnsi"/>
          <w:sz w:val="24"/>
          <w:szCs w:val="24"/>
        </w:rPr>
        <w:t>15</w:t>
      </w:r>
      <w:r w:rsidRPr="004865C1">
        <w:rPr>
          <w:rStyle w:val="Strong"/>
          <w:rFonts w:asciiTheme="majorHAnsi" w:hAnsiTheme="majorHAnsi" w:cstheme="majorHAnsi"/>
          <w:sz w:val="24"/>
          <w:szCs w:val="24"/>
          <w:rtl/>
        </w:rPr>
        <w:t xml:space="preserve">. </w:t>
      </w:r>
      <w:r w:rsidRPr="004865C1">
        <w:rPr>
          <w:rStyle w:val="Strong"/>
          <w:rFonts w:asciiTheme="majorHAnsi" w:hAnsiTheme="majorHAnsi" w:cstheme="majorHAnsi"/>
          <w:sz w:val="24"/>
          <w:szCs w:val="24"/>
        </w:rPr>
        <w:t>Experience Documentation</w:t>
      </w:r>
      <w:r w:rsidRPr="004865C1">
        <w:rPr>
          <w:rStyle w:val="Strong"/>
          <w:rFonts w:asciiTheme="majorHAnsi" w:hAnsiTheme="majorHAnsi" w:cstheme="majorHAnsi"/>
          <w:sz w:val="24"/>
          <w:szCs w:val="24"/>
          <w:rtl/>
        </w:rPr>
        <w:t xml:space="preserve"> / مستندات الخبرة:</w:t>
      </w:r>
    </w:p>
    <w:p w14:paraId="26851554" w14:textId="77777777" w:rsidR="004865C1" w:rsidRPr="004865C1" w:rsidRDefault="004865C1" w:rsidP="004865C1">
      <w:pPr>
        <w:pStyle w:val="ListParagraph"/>
        <w:numPr>
          <w:ilvl w:val="0"/>
          <w:numId w:val="22"/>
        </w:numPr>
        <w:jc w:val="lowKashida"/>
        <w:rPr>
          <w:rStyle w:val="Strong"/>
          <w:rFonts w:asciiTheme="majorHAnsi" w:hAnsiTheme="majorHAnsi" w:cstheme="majorHAnsi"/>
          <w:sz w:val="24"/>
          <w:szCs w:val="24"/>
        </w:rPr>
      </w:pPr>
      <w:r w:rsidRPr="004865C1">
        <w:rPr>
          <w:rStyle w:val="Strong"/>
          <w:rFonts w:asciiTheme="majorHAnsi" w:hAnsiTheme="majorHAnsi" w:cstheme="majorHAnsi"/>
          <w:sz w:val="24"/>
          <w:szCs w:val="24"/>
          <w:rtl/>
        </w:rPr>
        <w:lastRenderedPageBreak/>
        <w:t xml:space="preserve">يجب تقديم ضمان عطاء في شكل شيك مصرفي أو ضمان صادر من شركة تأمين أو خطاب ضمان مصرفي بقيمة تعادل 2% من إجمالي قيمة العطاء، باسم مدير منظمة </w:t>
      </w:r>
      <w:r w:rsidRPr="004865C1">
        <w:rPr>
          <w:rStyle w:val="Strong"/>
          <w:rFonts w:asciiTheme="majorHAnsi" w:hAnsiTheme="majorHAnsi" w:cstheme="majorHAnsi"/>
          <w:sz w:val="24"/>
          <w:szCs w:val="24"/>
        </w:rPr>
        <w:t>Plan International</w:t>
      </w:r>
      <w:r w:rsidRPr="004865C1">
        <w:rPr>
          <w:rStyle w:val="Strong"/>
          <w:rFonts w:asciiTheme="majorHAnsi" w:hAnsiTheme="majorHAnsi" w:cstheme="majorHAnsi"/>
          <w:sz w:val="24"/>
          <w:szCs w:val="24"/>
          <w:rtl/>
        </w:rPr>
        <w:t>.</w:t>
      </w:r>
    </w:p>
    <w:p w14:paraId="504DE8C9" w14:textId="77777777" w:rsidR="004865C1" w:rsidRPr="004865C1" w:rsidRDefault="004865C1" w:rsidP="004865C1">
      <w:pPr>
        <w:pStyle w:val="ListParagraph"/>
        <w:numPr>
          <w:ilvl w:val="0"/>
          <w:numId w:val="22"/>
        </w:numPr>
        <w:jc w:val="lowKashida"/>
        <w:rPr>
          <w:rStyle w:val="Strong"/>
          <w:rFonts w:asciiTheme="majorHAnsi" w:hAnsiTheme="majorHAnsi" w:cstheme="majorHAnsi"/>
          <w:sz w:val="24"/>
          <w:szCs w:val="24"/>
        </w:rPr>
      </w:pPr>
      <w:r w:rsidRPr="004865C1">
        <w:rPr>
          <w:rStyle w:val="Strong"/>
          <w:rFonts w:asciiTheme="majorHAnsi" w:hAnsiTheme="majorHAnsi" w:cstheme="majorHAnsi"/>
          <w:sz w:val="24"/>
          <w:szCs w:val="24"/>
          <w:rtl/>
        </w:rPr>
        <w:t>يجب على مقدمي العطاءات تقديم صور من جميع المستندات المطلوبة، ولن تتم إعادة المستندات الأصلية المقدمة من قبل مقدمي العطاءات.</w:t>
      </w:r>
    </w:p>
    <w:p w14:paraId="57E83F6F" w14:textId="77777777" w:rsidR="004865C1" w:rsidRPr="006978E4" w:rsidRDefault="004865C1" w:rsidP="006978E4">
      <w:pPr>
        <w:ind w:left="525"/>
        <w:jc w:val="lowKashida"/>
        <w:rPr>
          <w:rStyle w:val="Strong"/>
          <w:rFonts w:asciiTheme="majorHAnsi" w:hAnsiTheme="majorHAnsi" w:cstheme="majorHAnsi"/>
          <w:sz w:val="24"/>
          <w:szCs w:val="24"/>
        </w:rPr>
      </w:pPr>
      <w:r w:rsidRPr="006978E4">
        <w:rPr>
          <w:rStyle w:val="Strong"/>
          <w:rFonts w:asciiTheme="majorHAnsi" w:hAnsiTheme="majorHAnsi" w:cstheme="majorHAnsi"/>
          <w:sz w:val="24"/>
          <w:szCs w:val="24"/>
        </w:rPr>
        <w:t>Tender Document Distribution</w:t>
      </w:r>
    </w:p>
    <w:p w14:paraId="03D66C0E" w14:textId="77777777" w:rsidR="004865C1" w:rsidRPr="006978E4" w:rsidRDefault="004865C1" w:rsidP="006978E4">
      <w:pPr>
        <w:ind w:left="525"/>
        <w:jc w:val="lowKashida"/>
        <w:rPr>
          <w:rStyle w:val="Strong"/>
          <w:rFonts w:asciiTheme="majorHAnsi" w:hAnsiTheme="majorHAnsi" w:cstheme="majorHAnsi"/>
          <w:sz w:val="24"/>
          <w:szCs w:val="24"/>
        </w:rPr>
      </w:pPr>
      <w:r w:rsidRPr="006978E4">
        <w:rPr>
          <w:rStyle w:val="Strong"/>
          <w:rFonts w:asciiTheme="majorHAnsi" w:hAnsiTheme="majorHAnsi" w:cstheme="majorHAnsi"/>
          <w:sz w:val="24"/>
          <w:szCs w:val="24"/>
          <w:rtl/>
        </w:rPr>
        <w:t>توزيع مستندات العطاء</w:t>
      </w:r>
    </w:p>
    <w:p w14:paraId="53FC09AF" w14:textId="77777777" w:rsidR="004865C1" w:rsidRPr="006978E4" w:rsidRDefault="004865C1" w:rsidP="006978E4">
      <w:pPr>
        <w:ind w:left="525"/>
        <w:jc w:val="lowKashida"/>
        <w:rPr>
          <w:rStyle w:val="Strong"/>
          <w:rFonts w:asciiTheme="majorHAnsi" w:hAnsiTheme="majorHAnsi" w:cstheme="majorHAnsi"/>
          <w:sz w:val="24"/>
          <w:szCs w:val="24"/>
        </w:rPr>
      </w:pPr>
      <w:r w:rsidRPr="006978E4">
        <w:rPr>
          <w:rStyle w:val="Strong"/>
          <w:rFonts w:asciiTheme="majorHAnsi" w:hAnsiTheme="majorHAnsi" w:cstheme="majorHAnsi"/>
          <w:sz w:val="24"/>
          <w:szCs w:val="24"/>
        </w:rPr>
        <w:t>Tender brochures and detailed specifications are available from</w:t>
      </w:r>
      <w:r w:rsidRPr="006978E4">
        <w:rPr>
          <w:rStyle w:val="Strong"/>
          <w:rFonts w:asciiTheme="majorHAnsi" w:hAnsiTheme="majorHAnsi" w:cstheme="majorHAnsi"/>
          <w:sz w:val="24"/>
          <w:szCs w:val="24"/>
          <w:rtl/>
        </w:rPr>
        <w:t>:</w:t>
      </w:r>
    </w:p>
    <w:p w14:paraId="070C6C0C" w14:textId="77777777" w:rsidR="004865C1" w:rsidRPr="006978E4" w:rsidRDefault="004865C1" w:rsidP="006978E4">
      <w:pPr>
        <w:ind w:left="525"/>
        <w:jc w:val="lowKashida"/>
        <w:rPr>
          <w:rStyle w:val="Strong"/>
          <w:rFonts w:asciiTheme="majorHAnsi" w:hAnsiTheme="majorHAnsi" w:cstheme="majorHAnsi"/>
          <w:sz w:val="24"/>
          <w:szCs w:val="24"/>
        </w:rPr>
      </w:pPr>
      <w:r w:rsidRPr="006978E4">
        <w:rPr>
          <w:rStyle w:val="Strong"/>
          <w:rFonts w:asciiTheme="majorHAnsi" w:hAnsiTheme="majorHAnsi" w:cstheme="majorHAnsi"/>
          <w:sz w:val="24"/>
          <w:szCs w:val="24"/>
          <w:rtl/>
        </w:rPr>
        <w:t>تتوفر كراسة العطاء والمواصفات التفصيلية لدى:</w:t>
      </w:r>
    </w:p>
    <w:p w14:paraId="0299CA4D" w14:textId="77777777" w:rsidR="004865C1" w:rsidRPr="006978E4" w:rsidRDefault="004865C1" w:rsidP="006978E4">
      <w:pPr>
        <w:ind w:left="525"/>
        <w:jc w:val="lowKashida"/>
        <w:rPr>
          <w:rStyle w:val="Strong"/>
          <w:rFonts w:asciiTheme="majorHAnsi" w:hAnsiTheme="majorHAnsi" w:cstheme="majorHAnsi"/>
          <w:sz w:val="24"/>
          <w:szCs w:val="24"/>
        </w:rPr>
      </w:pPr>
      <w:r w:rsidRPr="006978E4">
        <w:rPr>
          <w:rStyle w:val="Strong"/>
          <w:rFonts w:asciiTheme="majorHAnsi" w:hAnsiTheme="majorHAnsi" w:cstheme="majorHAnsi"/>
          <w:sz w:val="24"/>
          <w:szCs w:val="24"/>
        </w:rPr>
        <w:t>Plan International Sudan – White Nile Program Office</w:t>
      </w:r>
    </w:p>
    <w:p w14:paraId="60F29974" w14:textId="77777777" w:rsidR="004865C1" w:rsidRPr="006978E4" w:rsidRDefault="004865C1" w:rsidP="006978E4">
      <w:pPr>
        <w:ind w:left="525"/>
        <w:jc w:val="lowKashida"/>
        <w:rPr>
          <w:rStyle w:val="Strong"/>
          <w:rFonts w:asciiTheme="majorHAnsi" w:hAnsiTheme="majorHAnsi" w:cstheme="majorHAnsi"/>
          <w:sz w:val="24"/>
          <w:szCs w:val="24"/>
        </w:rPr>
      </w:pPr>
      <w:r w:rsidRPr="006978E4">
        <w:rPr>
          <w:rStyle w:val="Strong"/>
          <w:rFonts w:asciiTheme="majorHAnsi" w:hAnsiTheme="majorHAnsi" w:cstheme="majorHAnsi"/>
          <w:sz w:val="24"/>
          <w:szCs w:val="24"/>
          <w:rtl/>
        </w:rPr>
        <w:t xml:space="preserve">مكتب برنامج النيل الأبيض – منظمة </w:t>
      </w:r>
      <w:r w:rsidRPr="006978E4">
        <w:rPr>
          <w:rStyle w:val="Strong"/>
          <w:rFonts w:asciiTheme="majorHAnsi" w:hAnsiTheme="majorHAnsi" w:cstheme="majorHAnsi"/>
          <w:sz w:val="24"/>
          <w:szCs w:val="24"/>
        </w:rPr>
        <w:t>Plan International Sudan</w:t>
      </w:r>
    </w:p>
    <w:p w14:paraId="55F5DACC" w14:textId="77777777" w:rsidR="004865C1" w:rsidRPr="006978E4" w:rsidRDefault="004865C1" w:rsidP="006978E4">
      <w:pPr>
        <w:ind w:left="525"/>
        <w:jc w:val="lowKashida"/>
        <w:rPr>
          <w:rStyle w:val="Strong"/>
          <w:rFonts w:asciiTheme="majorHAnsi" w:hAnsiTheme="majorHAnsi" w:cstheme="majorHAnsi"/>
          <w:sz w:val="24"/>
          <w:szCs w:val="24"/>
        </w:rPr>
      </w:pPr>
      <w:r w:rsidRPr="006978E4">
        <w:rPr>
          <w:rStyle w:val="Strong"/>
          <w:rFonts w:asciiTheme="majorHAnsi" w:hAnsiTheme="majorHAnsi" w:cstheme="majorHAnsi"/>
          <w:sz w:val="24"/>
          <w:szCs w:val="24"/>
        </w:rPr>
        <w:t>Location</w:t>
      </w:r>
      <w:r w:rsidRPr="006978E4">
        <w:rPr>
          <w:rStyle w:val="Strong"/>
          <w:rFonts w:asciiTheme="majorHAnsi" w:hAnsiTheme="majorHAnsi" w:cstheme="majorHAnsi"/>
          <w:sz w:val="24"/>
          <w:szCs w:val="24"/>
          <w:rtl/>
        </w:rPr>
        <w:t xml:space="preserve"> / الموقع:</w:t>
      </w:r>
    </w:p>
    <w:p w14:paraId="53D7A4EA" w14:textId="77777777" w:rsidR="004865C1" w:rsidRPr="006978E4" w:rsidRDefault="004865C1" w:rsidP="006978E4">
      <w:pPr>
        <w:ind w:left="525"/>
        <w:jc w:val="lowKashida"/>
        <w:rPr>
          <w:rStyle w:val="Strong"/>
          <w:rFonts w:asciiTheme="majorHAnsi" w:hAnsiTheme="majorHAnsi" w:cstheme="majorHAnsi"/>
          <w:sz w:val="24"/>
          <w:szCs w:val="24"/>
        </w:rPr>
      </w:pPr>
      <w:r w:rsidRPr="006978E4">
        <w:rPr>
          <w:rStyle w:val="Strong"/>
          <w:rFonts w:asciiTheme="majorHAnsi" w:hAnsiTheme="majorHAnsi" w:cstheme="majorHAnsi"/>
          <w:sz w:val="24"/>
          <w:szCs w:val="24"/>
        </w:rPr>
        <w:t>Kosti, east of the Kosti Officers Club and south of the Sudanese Electricity Distribution Company</w:t>
      </w:r>
      <w:r w:rsidRPr="006978E4">
        <w:rPr>
          <w:rStyle w:val="Strong"/>
          <w:rFonts w:asciiTheme="majorHAnsi" w:hAnsiTheme="majorHAnsi" w:cstheme="majorHAnsi"/>
          <w:sz w:val="24"/>
          <w:szCs w:val="24"/>
          <w:rtl/>
        </w:rPr>
        <w:t>.</w:t>
      </w:r>
    </w:p>
    <w:p w14:paraId="12DE98ED" w14:textId="77777777" w:rsidR="004865C1" w:rsidRPr="006978E4" w:rsidRDefault="004865C1" w:rsidP="006978E4">
      <w:pPr>
        <w:ind w:left="525"/>
        <w:jc w:val="lowKashida"/>
        <w:rPr>
          <w:rStyle w:val="Strong"/>
          <w:rFonts w:asciiTheme="majorHAnsi" w:hAnsiTheme="majorHAnsi" w:cstheme="majorHAnsi"/>
          <w:sz w:val="24"/>
          <w:szCs w:val="24"/>
        </w:rPr>
      </w:pPr>
      <w:r w:rsidRPr="006978E4">
        <w:rPr>
          <w:rStyle w:val="Strong"/>
          <w:rFonts w:asciiTheme="majorHAnsi" w:hAnsiTheme="majorHAnsi" w:cstheme="majorHAnsi"/>
          <w:sz w:val="24"/>
          <w:szCs w:val="24"/>
          <w:rtl/>
        </w:rPr>
        <w:t>كوستي، شرق نادي ضباط كوستي وجنوب شركة توزيع الكهرباء السودانية.</w:t>
      </w:r>
    </w:p>
    <w:p w14:paraId="009D6F81" w14:textId="77777777" w:rsidR="004865C1" w:rsidRPr="006978E4" w:rsidRDefault="004865C1" w:rsidP="006978E4">
      <w:pPr>
        <w:ind w:left="525"/>
        <w:jc w:val="lowKashida"/>
        <w:rPr>
          <w:rStyle w:val="Strong"/>
          <w:rFonts w:asciiTheme="majorHAnsi" w:hAnsiTheme="majorHAnsi" w:cstheme="majorHAnsi"/>
          <w:sz w:val="24"/>
          <w:szCs w:val="24"/>
        </w:rPr>
      </w:pPr>
      <w:r w:rsidRPr="006978E4">
        <w:rPr>
          <w:rStyle w:val="Strong"/>
          <w:rFonts w:asciiTheme="majorHAnsi" w:hAnsiTheme="majorHAnsi" w:cstheme="majorHAnsi"/>
          <w:sz w:val="24"/>
          <w:szCs w:val="24"/>
        </w:rPr>
        <w:t>Distribution Period</w:t>
      </w:r>
      <w:r w:rsidRPr="006978E4">
        <w:rPr>
          <w:rStyle w:val="Strong"/>
          <w:rFonts w:asciiTheme="majorHAnsi" w:hAnsiTheme="majorHAnsi" w:cstheme="majorHAnsi"/>
          <w:sz w:val="24"/>
          <w:szCs w:val="24"/>
          <w:rtl/>
        </w:rPr>
        <w:t xml:space="preserve"> / فترة توزيع المستندات:</w:t>
      </w:r>
    </w:p>
    <w:p w14:paraId="24E08FAC" w14:textId="77777777" w:rsidR="006F4CF8" w:rsidRPr="000A081A" w:rsidRDefault="00584BEE" w:rsidP="006F4CF8">
      <w:pPr>
        <w:widowControl/>
        <w:numPr>
          <w:ilvl w:val="0"/>
          <w:numId w:val="18"/>
        </w:numPr>
        <w:spacing w:before="100" w:beforeAutospacing="1" w:after="100" w:afterAutospacing="1"/>
        <w:rPr>
          <w:u w:val="single"/>
        </w:rPr>
      </w:pPr>
      <w:r>
        <w:rPr>
          <w:rStyle w:val="Strong"/>
          <w:rFonts w:asciiTheme="majorHAnsi" w:hAnsiTheme="majorHAnsi" w:cstheme="majorHAnsi"/>
          <w:sz w:val="24"/>
          <w:szCs w:val="24"/>
        </w:rPr>
        <w:t>24</w:t>
      </w:r>
      <w:r w:rsidR="004865C1" w:rsidRPr="006978E4">
        <w:rPr>
          <w:rStyle w:val="Strong"/>
          <w:rFonts w:asciiTheme="majorHAnsi" w:hAnsiTheme="majorHAnsi" w:cstheme="majorHAnsi"/>
          <w:sz w:val="24"/>
          <w:szCs w:val="24"/>
          <w:rtl/>
        </w:rPr>
        <w:t xml:space="preserve"> </w:t>
      </w:r>
      <w:r w:rsidR="004865C1" w:rsidRPr="006978E4">
        <w:rPr>
          <w:rStyle w:val="Strong"/>
          <w:rFonts w:asciiTheme="majorHAnsi" w:hAnsiTheme="majorHAnsi" w:cstheme="majorHAnsi"/>
          <w:sz w:val="24"/>
          <w:szCs w:val="24"/>
        </w:rPr>
        <w:t xml:space="preserve">September – </w:t>
      </w:r>
      <w:r w:rsidR="006F4CF8" w:rsidRPr="000A081A">
        <w:rPr>
          <w:u w:val="single"/>
        </w:rPr>
        <w:t>Tuesday, 29 September 2026</w:t>
      </w:r>
    </w:p>
    <w:p w14:paraId="3C374467" w14:textId="3A055CFB" w:rsidR="004865C1" w:rsidRPr="006978E4" w:rsidRDefault="006F4CF8" w:rsidP="00F548E1">
      <w:pPr>
        <w:bidi/>
        <w:ind w:left="525"/>
        <w:jc w:val="center"/>
        <w:rPr>
          <w:rStyle w:val="Strong"/>
          <w:rFonts w:asciiTheme="majorHAnsi" w:hAnsiTheme="majorHAnsi" w:cstheme="majorHAnsi"/>
          <w:sz w:val="24"/>
          <w:szCs w:val="24"/>
        </w:rPr>
      </w:pPr>
      <w:r>
        <w:rPr>
          <w:rStyle w:val="Strong"/>
          <w:rFonts w:asciiTheme="majorHAnsi" w:hAnsiTheme="majorHAnsi" w:cstheme="majorHAnsi" w:hint="cs"/>
          <w:sz w:val="24"/>
          <w:szCs w:val="24"/>
          <w:rtl/>
        </w:rPr>
        <w:t>29</w:t>
      </w:r>
      <w:r w:rsidR="00F548E1">
        <w:rPr>
          <w:rStyle w:val="Strong"/>
          <w:rFonts w:asciiTheme="majorHAnsi" w:hAnsiTheme="majorHAnsi" w:cstheme="majorHAnsi" w:hint="cs"/>
          <w:sz w:val="24"/>
          <w:szCs w:val="24"/>
          <w:rtl/>
        </w:rPr>
        <w:t xml:space="preserve"> </w:t>
      </w:r>
      <w:bookmarkStart w:id="1" w:name="_GoBack"/>
      <w:bookmarkEnd w:id="1"/>
      <w:r w:rsidR="004865C1" w:rsidRPr="006978E4">
        <w:rPr>
          <w:rStyle w:val="Strong"/>
          <w:rFonts w:asciiTheme="majorHAnsi" w:hAnsiTheme="majorHAnsi" w:cstheme="majorHAnsi"/>
          <w:sz w:val="24"/>
          <w:szCs w:val="24"/>
          <w:rtl/>
        </w:rPr>
        <w:t xml:space="preserve"> </w:t>
      </w:r>
      <w:r>
        <w:rPr>
          <w:rStyle w:val="Strong"/>
          <w:rFonts w:asciiTheme="majorHAnsi" w:hAnsiTheme="majorHAnsi" w:cstheme="majorHAnsi" w:hint="cs"/>
          <w:sz w:val="24"/>
          <w:szCs w:val="24"/>
          <w:rtl/>
        </w:rPr>
        <w:t>سيتمبر</w:t>
      </w:r>
      <w:r w:rsidR="004865C1" w:rsidRPr="006978E4">
        <w:rPr>
          <w:rStyle w:val="Strong"/>
          <w:rFonts w:asciiTheme="majorHAnsi" w:hAnsiTheme="majorHAnsi" w:cstheme="majorHAnsi"/>
          <w:sz w:val="24"/>
          <w:szCs w:val="24"/>
          <w:rtl/>
        </w:rPr>
        <w:t xml:space="preserve"> 2026</w:t>
      </w:r>
    </w:p>
    <w:p w14:paraId="2F47FCC5" w14:textId="77777777" w:rsidR="004865C1" w:rsidRPr="006978E4" w:rsidRDefault="004865C1" w:rsidP="006978E4">
      <w:pPr>
        <w:ind w:left="525"/>
        <w:jc w:val="lowKashida"/>
        <w:rPr>
          <w:rStyle w:val="Strong"/>
          <w:rFonts w:asciiTheme="majorHAnsi" w:hAnsiTheme="majorHAnsi" w:cstheme="majorHAnsi"/>
          <w:sz w:val="24"/>
          <w:szCs w:val="24"/>
        </w:rPr>
      </w:pPr>
      <w:r w:rsidRPr="006978E4">
        <w:rPr>
          <w:rStyle w:val="Strong"/>
          <w:rFonts w:asciiTheme="majorHAnsi" w:hAnsiTheme="majorHAnsi" w:cstheme="majorHAnsi"/>
          <w:sz w:val="24"/>
          <w:szCs w:val="24"/>
        </w:rPr>
        <w:t>Official Working Hours Only</w:t>
      </w:r>
      <w:r w:rsidRPr="006978E4">
        <w:rPr>
          <w:rStyle w:val="Strong"/>
          <w:rFonts w:asciiTheme="majorHAnsi" w:hAnsiTheme="majorHAnsi" w:cstheme="majorHAnsi"/>
          <w:sz w:val="24"/>
          <w:szCs w:val="24"/>
          <w:rtl/>
        </w:rPr>
        <w:t xml:space="preserve"> / خلال ساعات العمل الرسمية فقط.</w:t>
      </w:r>
    </w:p>
    <w:p w14:paraId="4D7EC636" w14:textId="77777777" w:rsidR="00E6594D" w:rsidRPr="00B12007" w:rsidRDefault="00E6594D" w:rsidP="00E6594D">
      <w:pPr>
        <w:bidi/>
        <w:spacing w:after="160" w:line="259" w:lineRule="auto"/>
        <w:ind w:left="525"/>
        <w:jc w:val="lowKashida"/>
        <w:rPr>
          <w:rFonts w:ascii="HelveticaNeueLT Arabic 55 Roman" w:eastAsia="Calibri" w:hAnsi="HelveticaNeueLT Arabic 55 Roman" w:cs="HelveticaNeueLT Arabic 55 Roman"/>
          <w:b/>
          <w:bCs/>
          <w:lang w:val="en-GB"/>
        </w:rPr>
      </w:pPr>
    </w:p>
    <w:p w14:paraId="1813E950" w14:textId="59EC5C7C" w:rsidR="000E4CA6" w:rsidRDefault="00DA481E">
      <w:pPr>
        <w:pStyle w:val="Heading3"/>
        <w:rPr>
          <w:rtl/>
        </w:rPr>
      </w:pPr>
      <w:r>
        <w:t>5. Bill of Quantities (</w:t>
      </w:r>
      <w:proofErr w:type="spellStart"/>
      <w:r>
        <w:t>BoQ</w:t>
      </w:r>
      <w:proofErr w:type="spellEnd"/>
      <w:r>
        <w:t xml:space="preserve">) / </w:t>
      </w:r>
      <w:r>
        <w:rPr>
          <w:rtl/>
        </w:rPr>
        <w:t>جدول الكميات والأسعار</w:t>
      </w:r>
    </w:p>
    <w:p w14:paraId="5BA4EEBE" w14:textId="6167C5DD" w:rsidR="00470FFD" w:rsidRDefault="00470FFD" w:rsidP="00470FFD">
      <w:pPr>
        <w:rPr>
          <w:rtl/>
        </w:rPr>
      </w:pPr>
    </w:p>
    <w:p w14:paraId="5DD50E2E" w14:textId="77777777" w:rsidR="00470FFD" w:rsidRPr="00470FFD" w:rsidRDefault="00470FFD" w:rsidP="00470FF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
        <w:gridCol w:w="1652"/>
        <w:gridCol w:w="6102"/>
        <w:gridCol w:w="1352"/>
        <w:gridCol w:w="1085"/>
        <w:gridCol w:w="995"/>
        <w:gridCol w:w="1064"/>
      </w:tblGrid>
      <w:tr w:rsidR="00292076" w:rsidRPr="00292076" w14:paraId="1BA8D193" w14:textId="77777777" w:rsidTr="00292076">
        <w:trPr>
          <w:trHeight w:val="20"/>
        </w:trPr>
        <w:tc>
          <w:tcPr>
            <w:tcW w:w="270" w:type="pct"/>
            <w:shd w:val="clear" w:color="auto" w:fill="D9D9D9" w:themeFill="background1" w:themeFillShade="D9"/>
            <w:vAlign w:val="center"/>
          </w:tcPr>
          <w:p w14:paraId="08C5F908" w14:textId="65DB8767" w:rsidR="00292076" w:rsidRPr="00292076" w:rsidRDefault="00292076" w:rsidP="00292076">
            <w:pPr>
              <w:spacing w:line="276" w:lineRule="auto"/>
              <w:ind w:firstLineChars="100" w:firstLine="221"/>
              <w:jc w:val="center"/>
              <w:rPr>
                <w:rFonts w:ascii="Abadi" w:eastAsia="Times New Roman" w:hAnsi="Abadi" w:cs="Calibri"/>
                <w:b/>
                <w:bCs/>
                <w:color w:val="1F1F1F"/>
                <w:sz w:val="24"/>
                <w:szCs w:val="24"/>
              </w:rPr>
            </w:pPr>
            <w:r w:rsidRPr="00292076">
              <w:rPr>
                <w:rFonts w:ascii="Abadi" w:hAnsi="Abadi"/>
                <w:b/>
                <w:bCs/>
              </w:rPr>
              <w:t>#</w:t>
            </w:r>
          </w:p>
        </w:tc>
        <w:tc>
          <w:tcPr>
            <w:tcW w:w="638" w:type="pct"/>
            <w:shd w:val="clear" w:color="auto" w:fill="D9D9D9" w:themeFill="background1" w:themeFillShade="D9"/>
            <w:vAlign w:val="center"/>
          </w:tcPr>
          <w:p w14:paraId="2DEF59CF" w14:textId="31E66C29" w:rsidR="00292076" w:rsidRPr="00292076" w:rsidRDefault="00292076" w:rsidP="00292076">
            <w:pPr>
              <w:spacing w:line="276" w:lineRule="auto"/>
              <w:ind w:firstLineChars="100" w:firstLine="221"/>
              <w:jc w:val="center"/>
              <w:rPr>
                <w:rFonts w:ascii="Abadi" w:eastAsia="Times New Roman" w:hAnsi="Abadi" w:cs="Calibri"/>
                <w:b/>
                <w:bCs/>
                <w:color w:val="1F1F1F"/>
                <w:sz w:val="24"/>
                <w:szCs w:val="24"/>
              </w:rPr>
            </w:pPr>
            <w:r w:rsidRPr="00292076">
              <w:rPr>
                <w:rFonts w:ascii="Abadi" w:hAnsi="Abadi"/>
                <w:b/>
                <w:bCs/>
              </w:rPr>
              <w:t xml:space="preserve">Item Description / </w:t>
            </w:r>
            <w:r w:rsidRPr="00292076">
              <w:rPr>
                <w:rFonts w:ascii="Abadi" w:hAnsi="Abadi"/>
                <w:b/>
                <w:bCs/>
                <w:rtl/>
              </w:rPr>
              <w:t>البيان</w:t>
            </w:r>
            <w:r w:rsidRPr="00292076">
              <w:rPr>
                <w:rFonts w:ascii="Abadi" w:hAnsi="Abadi"/>
                <w:b/>
                <w:bCs/>
              </w:rPr>
              <w:t xml:space="preserve"> (NFI KIT)</w:t>
            </w:r>
          </w:p>
        </w:tc>
        <w:tc>
          <w:tcPr>
            <w:tcW w:w="2356" w:type="pct"/>
            <w:shd w:val="clear" w:color="auto" w:fill="D9D9D9" w:themeFill="background1" w:themeFillShade="D9"/>
            <w:vAlign w:val="center"/>
          </w:tcPr>
          <w:p w14:paraId="525532FD" w14:textId="6FD03064" w:rsidR="00292076" w:rsidRPr="00292076" w:rsidRDefault="00292076" w:rsidP="00292076">
            <w:pPr>
              <w:spacing w:line="276" w:lineRule="auto"/>
              <w:ind w:firstLineChars="100" w:firstLine="221"/>
              <w:jc w:val="center"/>
              <w:rPr>
                <w:rFonts w:ascii="Abadi" w:eastAsia="Times New Roman" w:hAnsi="Abadi" w:cs="Calibri"/>
                <w:b/>
                <w:bCs/>
                <w:color w:val="1F1F1F"/>
                <w:sz w:val="24"/>
                <w:szCs w:val="24"/>
              </w:rPr>
            </w:pPr>
            <w:r w:rsidRPr="00292076">
              <w:rPr>
                <w:rFonts w:ascii="Abadi" w:hAnsi="Abadi"/>
                <w:b/>
                <w:bCs/>
              </w:rPr>
              <w:t xml:space="preserve">Specs / </w:t>
            </w:r>
            <w:r w:rsidRPr="00292076">
              <w:rPr>
                <w:rFonts w:ascii="Abadi" w:hAnsi="Abadi"/>
                <w:b/>
                <w:bCs/>
                <w:rtl/>
              </w:rPr>
              <w:t>المواصفات</w:t>
            </w:r>
          </w:p>
        </w:tc>
        <w:tc>
          <w:tcPr>
            <w:tcW w:w="522" w:type="pct"/>
            <w:shd w:val="clear" w:color="auto" w:fill="D9D9D9" w:themeFill="background1" w:themeFillShade="D9"/>
            <w:vAlign w:val="center"/>
          </w:tcPr>
          <w:p w14:paraId="2991F71E" w14:textId="20DD61D1" w:rsidR="00292076" w:rsidRPr="00292076" w:rsidRDefault="00292076" w:rsidP="00292076">
            <w:pPr>
              <w:spacing w:line="276" w:lineRule="auto"/>
              <w:ind w:firstLineChars="100" w:firstLine="221"/>
              <w:jc w:val="center"/>
              <w:rPr>
                <w:rFonts w:ascii="Abadi" w:eastAsia="Times New Roman" w:hAnsi="Abadi" w:cs="Calibri"/>
                <w:b/>
                <w:bCs/>
                <w:color w:val="1F1F1F"/>
                <w:sz w:val="24"/>
                <w:szCs w:val="24"/>
              </w:rPr>
            </w:pPr>
            <w:r w:rsidRPr="00292076">
              <w:rPr>
                <w:rFonts w:ascii="Abadi" w:hAnsi="Abadi"/>
                <w:b/>
                <w:bCs/>
              </w:rPr>
              <w:t xml:space="preserve">Unit / </w:t>
            </w:r>
            <w:r w:rsidRPr="00292076">
              <w:rPr>
                <w:rFonts w:ascii="Abadi" w:hAnsi="Abadi"/>
                <w:b/>
                <w:bCs/>
                <w:rtl/>
              </w:rPr>
              <w:t>الوحدة</w:t>
            </w:r>
          </w:p>
        </w:tc>
        <w:tc>
          <w:tcPr>
            <w:tcW w:w="419" w:type="pct"/>
            <w:shd w:val="clear" w:color="auto" w:fill="D9D9D9" w:themeFill="background1" w:themeFillShade="D9"/>
            <w:vAlign w:val="center"/>
          </w:tcPr>
          <w:p w14:paraId="5FC20041" w14:textId="67FE6192" w:rsidR="00292076" w:rsidRPr="00292076" w:rsidRDefault="00292076" w:rsidP="00292076">
            <w:pPr>
              <w:spacing w:line="276" w:lineRule="auto"/>
              <w:ind w:firstLineChars="100" w:firstLine="221"/>
              <w:jc w:val="center"/>
              <w:rPr>
                <w:rFonts w:ascii="Abadi" w:eastAsia="Times New Roman" w:hAnsi="Abadi" w:cs="Calibri"/>
                <w:b/>
                <w:bCs/>
                <w:color w:val="1F1F1F"/>
                <w:sz w:val="24"/>
                <w:szCs w:val="24"/>
              </w:rPr>
            </w:pPr>
            <w:r w:rsidRPr="00292076">
              <w:rPr>
                <w:rFonts w:ascii="Abadi" w:hAnsi="Abadi"/>
                <w:b/>
                <w:bCs/>
              </w:rPr>
              <w:t xml:space="preserve">Qty / </w:t>
            </w:r>
            <w:r w:rsidRPr="00292076">
              <w:rPr>
                <w:rFonts w:ascii="Abadi" w:hAnsi="Abadi"/>
                <w:b/>
                <w:bCs/>
                <w:rtl/>
              </w:rPr>
              <w:t>الكمية</w:t>
            </w:r>
          </w:p>
        </w:tc>
        <w:tc>
          <w:tcPr>
            <w:tcW w:w="384" w:type="pct"/>
            <w:shd w:val="clear" w:color="auto" w:fill="D9D9D9" w:themeFill="background1" w:themeFillShade="D9"/>
            <w:vAlign w:val="center"/>
          </w:tcPr>
          <w:p w14:paraId="3090ACF5" w14:textId="24F2054B" w:rsidR="00292076" w:rsidRPr="00292076" w:rsidRDefault="00292076" w:rsidP="00292076">
            <w:pPr>
              <w:spacing w:line="276" w:lineRule="auto"/>
              <w:ind w:firstLineChars="100" w:firstLine="221"/>
              <w:jc w:val="center"/>
              <w:rPr>
                <w:rFonts w:ascii="Abadi" w:eastAsia="Times New Roman" w:hAnsi="Abadi" w:cs="Calibri"/>
                <w:b/>
                <w:bCs/>
                <w:color w:val="1F1F1F"/>
                <w:sz w:val="24"/>
                <w:szCs w:val="24"/>
              </w:rPr>
            </w:pPr>
            <w:r w:rsidRPr="00292076">
              <w:rPr>
                <w:rFonts w:ascii="Abadi" w:hAnsi="Abadi"/>
                <w:b/>
                <w:bCs/>
              </w:rPr>
              <w:t xml:space="preserve">Unit Price / </w:t>
            </w:r>
            <w:r w:rsidRPr="00292076">
              <w:rPr>
                <w:rFonts w:ascii="Abadi" w:hAnsi="Abadi"/>
                <w:b/>
                <w:bCs/>
                <w:rtl/>
              </w:rPr>
              <w:t>سعر الوحدة بالجنيه السوداني</w:t>
            </w:r>
          </w:p>
        </w:tc>
        <w:tc>
          <w:tcPr>
            <w:tcW w:w="411" w:type="pct"/>
            <w:shd w:val="clear" w:color="auto" w:fill="D9D9D9" w:themeFill="background1" w:themeFillShade="D9"/>
            <w:vAlign w:val="center"/>
          </w:tcPr>
          <w:p w14:paraId="394809B2" w14:textId="73C1CD42" w:rsidR="00292076" w:rsidRPr="00292076" w:rsidRDefault="00292076" w:rsidP="00292076">
            <w:pPr>
              <w:spacing w:line="276" w:lineRule="auto"/>
              <w:ind w:firstLineChars="100" w:firstLine="221"/>
              <w:jc w:val="center"/>
              <w:rPr>
                <w:rFonts w:ascii="Abadi" w:eastAsia="Times New Roman" w:hAnsi="Abadi" w:cs="Calibri"/>
                <w:b/>
                <w:bCs/>
                <w:color w:val="1F1F1F"/>
                <w:sz w:val="24"/>
                <w:szCs w:val="24"/>
              </w:rPr>
            </w:pPr>
            <w:r w:rsidRPr="00292076">
              <w:rPr>
                <w:rFonts w:ascii="Abadi" w:hAnsi="Abadi"/>
                <w:b/>
                <w:bCs/>
              </w:rPr>
              <w:t xml:space="preserve">Total Amount / </w:t>
            </w:r>
            <w:r w:rsidRPr="00292076">
              <w:rPr>
                <w:rFonts w:ascii="Abadi" w:hAnsi="Abadi"/>
                <w:b/>
                <w:bCs/>
                <w:rtl/>
              </w:rPr>
              <w:t>الإجمالي بالجنيه السوداني</w:t>
            </w:r>
          </w:p>
        </w:tc>
      </w:tr>
      <w:tr w:rsidR="00470FFD" w:rsidRPr="00292076" w14:paraId="54DD1A8A" w14:textId="77777777" w:rsidTr="00292076">
        <w:trPr>
          <w:trHeight w:val="20"/>
        </w:trPr>
        <w:tc>
          <w:tcPr>
            <w:tcW w:w="270" w:type="pct"/>
            <w:vMerge w:val="restart"/>
            <w:shd w:val="clear" w:color="auto" w:fill="auto"/>
            <w:vAlign w:val="center"/>
          </w:tcPr>
          <w:p w14:paraId="367CBB10" w14:textId="5F932AFA" w:rsidR="00470FFD" w:rsidRPr="00292076" w:rsidRDefault="00470FFD" w:rsidP="00292076">
            <w:pPr>
              <w:spacing w:line="276" w:lineRule="auto"/>
              <w:ind w:firstLineChars="100" w:firstLine="241"/>
              <w:jc w:val="center"/>
              <w:rPr>
                <w:rFonts w:ascii="Abadi" w:eastAsia="Times New Roman" w:hAnsi="Abadi" w:cs="Calibri"/>
                <w:b/>
                <w:bCs/>
                <w:color w:val="1F1F1F"/>
                <w:sz w:val="24"/>
                <w:szCs w:val="24"/>
              </w:rPr>
            </w:pPr>
          </w:p>
        </w:tc>
        <w:tc>
          <w:tcPr>
            <w:tcW w:w="638" w:type="pct"/>
            <w:shd w:val="clear" w:color="auto" w:fill="auto"/>
            <w:vAlign w:val="center"/>
          </w:tcPr>
          <w:p w14:paraId="6A21134D" w14:textId="084AAF46" w:rsidR="00470FFD" w:rsidRPr="00292076" w:rsidRDefault="00470FFD" w:rsidP="00292076">
            <w:pPr>
              <w:spacing w:line="276" w:lineRule="auto"/>
              <w:ind w:firstLineChars="100" w:firstLine="240"/>
              <w:jc w:val="center"/>
              <w:rPr>
                <w:rFonts w:ascii="Abadi" w:eastAsia="Times New Roman" w:hAnsi="Abadi" w:cs="Calibri"/>
                <w:b/>
                <w:bCs/>
                <w:color w:val="1F1F1F"/>
                <w:sz w:val="24"/>
                <w:szCs w:val="24"/>
              </w:rPr>
            </w:pPr>
            <w:r w:rsidRPr="00292076">
              <w:rPr>
                <w:rFonts w:ascii="Abadi" w:hAnsi="Abadi" w:cs="Calibri"/>
                <w:color w:val="000000"/>
                <w:sz w:val="24"/>
                <w:szCs w:val="24"/>
              </w:rPr>
              <w:t>Blanket</w:t>
            </w:r>
            <w:r w:rsidRPr="00292076">
              <w:rPr>
                <w:rFonts w:ascii="Abadi" w:hAnsi="Abadi" w:cs="Calibri"/>
                <w:color w:val="000000"/>
                <w:sz w:val="24"/>
                <w:szCs w:val="24"/>
              </w:rPr>
              <w:br/>
            </w:r>
            <w:r w:rsidRPr="00292076">
              <w:rPr>
                <w:rFonts w:ascii="Abadi" w:hAnsi="Abadi"/>
                <w:color w:val="000000"/>
                <w:sz w:val="24"/>
                <w:szCs w:val="24"/>
                <w:rtl/>
              </w:rPr>
              <w:t>دفايات عالية الجودة</w:t>
            </w:r>
          </w:p>
        </w:tc>
        <w:tc>
          <w:tcPr>
            <w:tcW w:w="2356" w:type="pct"/>
            <w:shd w:val="clear" w:color="auto" w:fill="auto"/>
            <w:vAlign w:val="center"/>
          </w:tcPr>
          <w:p w14:paraId="11EE5D8C" w14:textId="3432D298" w:rsidR="00470FFD" w:rsidRPr="00292076" w:rsidRDefault="00470FFD" w:rsidP="00292076">
            <w:pPr>
              <w:bidi/>
              <w:spacing w:line="276" w:lineRule="auto"/>
              <w:ind w:firstLineChars="100" w:firstLine="240"/>
              <w:jc w:val="center"/>
              <w:rPr>
                <w:rFonts w:ascii="Abadi" w:eastAsia="Times New Roman" w:hAnsi="Abadi" w:cs="Calibri"/>
                <w:color w:val="1F1F1F"/>
                <w:sz w:val="24"/>
                <w:szCs w:val="24"/>
              </w:rPr>
            </w:pPr>
            <w:r w:rsidRPr="00292076">
              <w:rPr>
                <w:rFonts w:ascii="Abadi" w:hAnsi="Abadi" w:cs="Calibri"/>
                <w:color w:val="000000"/>
                <w:sz w:val="24"/>
                <w:szCs w:val="24"/>
              </w:rPr>
              <w:t xml:space="preserve"> </w:t>
            </w:r>
            <w:r w:rsidRPr="00292076">
              <w:rPr>
                <w:rFonts w:ascii="Abadi" w:hAnsi="Abadi" w:cs="Calibri"/>
                <w:color w:val="000000"/>
                <w:sz w:val="24"/>
                <w:szCs w:val="24"/>
                <w:rtl/>
              </w:rPr>
              <w:t>دفاية عالية الجودة بمقاس 1.5 × 2 متر (150</w:t>
            </w:r>
            <w:r w:rsidRPr="00292076">
              <w:rPr>
                <w:rFonts w:ascii="Abadi" w:hAnsi="Abadi" w:cs="Calibri"/>
                <w:color w:val="000000"/>
                <w:sz w:val="24"/>
                <w:szCs w:val="24"/>
              </w:rPr>
              <w:t xml:space="preserve"> × 200 </w:t>
            </w:r>
            <w:r w:rsidRPr="00292076">
              <w:rPr>
                <w:rFonts w:ascii="Abadi" w:hAnsi="Abadi" w:cs="Calibri"/>
                <w:color w:val="000000"/>
                <w:sz w:val="24"/>
                <w:szCs w:val="24"/>
                <w:rtl/>
              </w:rPr>
              <w:t xml:space="preserve">سم)، بوزن يزيد </w:t>
            </w:r>
            <w:proofErr w:type="gramStart"/>
            <w:r w:rsidRPr="00292076">
              <w:rPr>
                <w:rFonts w:ascii="Abadi" w:hAnsi="Abadi" w:cs="Calibri"/>
                <w:color w:val="000000"/>
                <w:sz w:val="24"/>
                <w:szCs w:val="24"/>
                <w:rtl/>
              </w:rPr>
              <w:t>من</w:t>
            </w:r>
            <w:r w:rsidRPr="00292076">
              <w:rPr>
                <w:rFonts w:ascii="Abadi" w:hAnsi="Abadi" w:cs="Calibri"/>
                <w:color w:val="000000"/>
                <w:sz w:val="24"/>
                <w:szCs w:val="24"/>
              </w:rPr>
              <w:t xml:space="preserve">  1</w:t>
            </w:r>
            <w:proofErr w:type="gramEnd"/>
            <w:r w:rsidRPr="00292076">
              <w:rPr>
                <w:rFonts w:ascii="Abadi" w:hAnsi="Abadi" w:cs="Calibri"/>
                <w:color w:val="000000"/>
                <w:sz w:val="24"/>
                <w:szCs w:val="24"/>
              </w:rPr>
              <w:t xml:space="preserve"> </w:t>
            </w:r>
            <w:r w:rsidRPr="00292076">
              <w:rPr>
                <w:rFonts w:ascii="Abadi" w:hAnsi="Abadi" w:cs="Calibri"/>
                <w:color w:val="000000"/>
                <w:sz w:val="24"/>
                <w:szCs w:val="24"/>
                <w:rtl/>
              </w:rPr>
              <w:t>كجم، مصنوعة من</w:t>
            </w:r>
            <w:r w:rsidRPr="00292076">
              <w:rPr>
                <w:rFonts w:ascii="Abadi" w:hAnsi="Abadi" w:cs="Calibri"/>
                <w:color w:val="000000"/>
                <w:sz w:val="24"/>
                <w:szCs w:val="24"/>
              </w:rPr>
              <w:t xml:space="preserve"> </w:t>
            </w:r>
            <w:r w:rsidRPr="00292076">
              <w:rPr>
                <w:rFonts w:ascii="Abadi" w:hAnsi="Abadi" w:cs="Calibri"/>
                <w:color w:val="000000"/>
                <w:sz w:val="24"/>
                <w:szCs w:val="24"/>
                <w:rtl/>
              </w:rPr>
              <w:t>خامة دافئة وناعمة</w:t>
            </w:r>
            <w:r w:rsidRPr="00292076">
              <w:rPr>
                <w:rFonts w:ascii="Abadi" w:hAnsi="Abadi" w:cs="Calibri"/>
                <w:color w:val="000000"/>
                <w:sz w:val="24"/>
                <w:szCs w:val="24"/>
              </w:rPr>
              <w:t xml:space="preserve"> .</w:t>
            </w:r>
            <w:r w:rsidRPr="00292076">
              <w:rPr>
                <w:rFonts w:ascii="Abadi" w:hAnsi="Abadi" w:cs="Calibri"/>
                <w:color w:val="000000"/>
                <w:sz w:val="24"/>
                <w:szCs w:val="24"/>
              </w:rPr>
              <w:br/>
            </w:r>
            <w:r w:rsidRPr="00292076">
              <w:rPr>
                <w:rFonts w:ascii="Abadi" w:hAnsi="Abadi" w:cs="Calibri"/>
                <w:color w:val="000000"/>
                <w:sz w:val="24"/>
                <w:szCs w:val="24"/>
                <w:rtl/>
              </w:rPr>
              <w:t>تكون متينة، جيدة العزل والاحتفاظ بالحرارة، غير سهلة التمزق أو التساقط</w:t>
            </w:r>
            <w:r w:rsidRPr="00292076">
              <w:rPr>
                <w:rFonts w:ascii="Abadi" w:hAnsi="Abadi" w:cs="Calibri"/>
                <w:color w:val="000000"/>
                <w:sz w:val="24"/>
                <w:szCs w:val="24"/>
              </w:rPr>
              <w:t>.</w:t>
            </w:r>
          </w:p>
        </w:tc>
        <w:tc>
          <w:tcPr>
            <w:tcW w:w="522" w:type="pct"/>
            <w:shd w:val="clear" w:color="auto" w:fill="auto"/>
            <w:vAlign w:val="center"/>
          </w:tcPr>
          <w:p w14:paraId="6EF55A6F" w14:textId="576C1185" w:rsidR="00470FFD" w:rsidRPr="00292076" w:rsidRDefault="00470FFD" w:rsidP="00292076">
            <w:pPr>
              <w:spacing w:line="276" w:lineRule="auto"/>
              <w:ind w:firstLineChars="100" w:firstLine="240"/>
              <w:jc w:val="center"/>
              <w:rPr>
                <w:rFonts w:ascii="Abadi" w:eastAsia="Times New Roman" w:hAnsi="Abadi" w:cs="Calibri"/>
                <w:color w:val="1F1F1F"/>
                <w:sz w:val="24"/>
                <w:szCs w:val="24"/>
                <w:rtl/>
                <w:lang w:bidi="ar-EG"/>
              </w:rPr>
            </w:pPr>
            <w:r w:rsidRPr="00292076">
              <w:rPr>
                <w:rFonts w:ascii="Abadi" w:hAnsi="Abadi" w:cs="Calibri"/>
                <w:color w:val="000000"/>
                <w:sz w:val="24"/>
                <w:szCs w:val="24"/>
              </w:rPr>
              <w:t>PCs/</w:t>
            </w:r>
            <w:r w:rsidRPr="00292076">
              <w:rPr>
                <w:rFonts w:ascii="Abadi" w:hAnsi="Abadi"/>
                <w:color w:val="000000"/>
                <w:sz w:val="24"/>
                <w:szCs w:val="24"/>
                <w:rtl/>
              </w:rPr>
              <w:t>قطعة</w:t>
            </w:r>
          </w:p>
        </w:tc>
        <w:tc>
          <w:tcPr>
            <w:tcW w:w="419" w:type="pct"/>
            <w:shd w:val="clear" w:color="auto" w:fill="auto"/>
            <w:vAlign w:val="center"/>
          </w:tcPr>
          <w:p w14:paraId="44E8AB06" w14:textId="20A20100" w:rsidR="00470FFD" w:rsidRPr="00292076" w:rsidRDefault="00292076" w:rsidP="00292076">
            <w:pPr>
              <w:spacing w:line="276" w:lineRule="auto"/>
              <w:ind w:firstLineChars="100" w:firstLine="220"/>
              <w:jc w:val="center"/>
              <w:rPr>
                <w:rFonts w:ascii="Abadi" w:eastAsia="Times New Roman" w:hAnsi="Abadi" w:cs="Calibri"/>
                <w:color w:val="1F1F1F"/>
                <w:rtl/>
                <w:lang w:bidi="ar-EG"/>
              </w:rPr>
            </w:pPr>
            <w:r>
              <w:rPr>
                <w:rFonts w:ascii="Abadi" w:hAnsi="Abadi" w:cs="Calibri"/>
                <w:color w:val="000000"/>
              </w:rPr>
              <w:t>1500</w:t>
            </w:r>
          </w:p>
        </w:tc>
        <w:tc>
          <w:tcPr>
            <w:tcW w:w="384" w:type="pct"/>
            <w:shd w:val="clear" w:color="auto" w:fill="auto"/>
            <w:vAlign w:val="center"/>
          </w:tcPr>
          <w:p w14:paraId="088C834E" w14:textId="60B835C9" w:rsidR="00470FFD" w:rsidRPr="00292076" w:rsidRDefault="00470FFD" w:rsidP="00292076">
            <w:pPr>
              <w:spacing w:line="276" w:lineRule="auto"/>
              <w:ind w:firstLineChars="100" w:firstLine="240"/>
              <w:jc w:val="center"/>
              <w:rPr>
                <w:rFonts w:ascii="Abadi" w:eastAsia="Times New Roman" w:hAnsi="Abadi" w:cs="Calibri"/>
                <w:color w:val="1F1F1F"/>
                <w:sz w:val="24"/>
                <w:szCs w:val="24"/>
              </w:rPr>
            </w:pPr>
          </w:p>
        </w:tc>
        <w:tc>
          <w:tcPr>
            <w:tcW w:w="411" w:type="pct"/>
            <w:shd w:val="clear" w:color="auto" w:fill="auto"/>
            <w:vAlign w:val="center"/>
          </w:tcPr>
          <w:p w14:paraId="5F0B7039" w14:textId="4E9FBA3B" w:rsidR="00470FFD" w:rsidRPr="00292076" w:rsidRDefault="00470FFD" w:rsidP="00292076">
            <w:pPr>
              <w:spacing w:line="276" w:lineRule="auto"/>
              <w:ind w:firstLineChars="100" w:firstLine="240"/>
              <w:jc w:val="center"/>
              <w:rPr>
                <w:rFonts w:ascii="Abadi" w:eastAsia="Times New Roman" w:hAnsi="Abadi" w:cs="Calibri"/>
                <w:color w:val="000000"/>
                <w:sz w:val="24"/>
                <w:szCs w:val="24"/>
              </w:rPr>
            </w:pPr>
          </w:p>
        </w:tc>
      </w:tr>
      <w:tr w:rsidR="00470FFD" w:rsidRPr="00292076" w14:paraId="0C21802C" w14:textId="77777777" w:rsidTr="00292076">
        <w:trPr>
          <w:trHeight w:val="20"/>
        </w:trPr>
        <w:tc>
          <w:tcPr>
            <w:tcW w:w="270" w:type="pct"/>
            <w:vMerge/>
            <w:vAlign w:val="center"/>
          </w:tcPr>
          <w:p w14:paraId="4150062F" w14:textId="77777777" w:rsidR="00470FFD" w:rsidRPr="00292076" w:rsidRDefault="00470FFD" w:rsidP="00292076">
            <w:pPr>
              <w:spacing w:line="276" w:lineRule="auto"/>
              <w:jc w:val="center"/>
              <w:rPr>
                <w:rFonts w:ascii="Abadi" w:eastAsia="Times New Roman" w:hAnsi="Abadi" w:cs="Calibri"/>
                <w:b/>
                <w:bCs/>
                <w:color w:val="1F1F1F"/>
                <w:sz w:val="24"/>
                <w:szCs w:val="24"/>
              </w:rPr>
            </w:pPr>
          </w:p>
        </w:tc>
        <w:tc>
          <w:tcPr>
            <w:tcW w:w="638" w:type="pct"/>
            <w:shd w:val="clear" w:color="auto" w:fill="auto"/>
            <w:vAlign w:val="center"/>
          </w:tcPr>
          <w:p w14:paraId="360A220D" w14:textId="62DDB6DF" w:rsidR="00470FFD" w:rsidRPr="00292076" w:rsidRDefault="00470FFD" w:rsidP="00292076">
            <w:pPr>
              <w:bidi/>
              <w:spacing w:line="276" w:lineRule="auto"/>
              <w:ind w:firstLineChars="100" w:firstLine="240"/>
              <w:jc w:val="center"/>
              <w:rPr>
                <w:rFonts w:ascii="Abadi" w:eastAsia="Times New Roman" w:hAnsi="Abadi" w:cs="Calibri"/>
                <w:color w:val="1F1F1F"/>
                <w:sz w:val="24"/>
                <w:szCs w:val="24"/>
              </w:rPr>
            </w:pPr>
            <w:r w:rsidRPr="00292076">
              <w:rPr>
                <w:rFonts w:ascii="Abadi" w:hAnsi="Abadi" w:cs="Calibri"/>
                <w:color w:val="000000"/>
                <w:sz w:val="24"/>
                <w:szCs w:val="24"/>
              </w:rPr>
              <w:t>Jerry Cans</w:t>
            </w:r>
            <w:r w:rsidRPr="00292076">
              <w:rPr>
                <w:rFonts w:ascii="Abadi" w:hAnsi="Abadi" w:cs="Calibri"/>
                <w:color w:val="000000"/>
                <w:sz w:val="24"/>
                <w:szCs w:val="24"/>
              </w:rPr>
              <w:br/>
            </w:r>
            <w:proofErr w:type="spellStart"/>
            <w:r w:rsidRPr="00292076">
              <w:rPr>
                <w:rFonts w:ascii="Abadi" w:hAnsi="Abadi"/>
                <w:color w:val="000000"/>
                <w:sz w:val="24"/>
                <w:szCs w:val="24"/>
                <w:rtl/>
              </w:rPr>
              <w:t>جركانة</w:t>
            </w:r>
            <w:proofErr w:type="spellEnd"/>
            <w:r w:rsidRPr="00292076">
              <w:rPr>
                <w:rFonts w:ascii="Abadi" w:hAnsi="Abadi"/>
                <w:color w:val="000000"/>
                <w:sz w:val="24"/>
                <w:szCs w:val="24"/>
                <w:rtl/>
              </w:rPr>
              <w:t xml:space="preserve"> مياه جديدة</w:t>
            </w:r>
          </w:p>
        </w:tc>
        <w:tc>
          <w:tcPr>
            <w:tcW w:w="2356" w:type="pct"/>
            <w:shd w:val="clear" w:color="auto" w:fill="auto"/>
            <w:vAlign w:val="center"/>
          </w:tcPr>
          <w:p w14:paraId="3DC9128E" w14:textId="6EBD7B6D" w:rsidR="00470FFD" w:rsidRPr="00292076" w:rsidRDefault="00470FFD" w:rsidP="00292076">
            <w:pPr>
              <w:bidi/>
              <w:spacing w:line="276" w:lineRule="auto"/>
              <w:ind w:firstLineChars="100" w:firstLine="240"/>
              <w:jc w:val="center"/>
              <w:rPr>
                <w:rFonts w:ascii="Abadi" w:eastAsia="Times New Roman" w:hAnsi="Abadi" w:cs="Calibri"/>
                <w:color w:val="1F1F1F"/>
                <w:sz w:val="24"/>
                <w:szCs w:val="24"/>
                <w:rtl/>
              </w:rPr>
            </w:pPr>
            <w:r w:rsidRPr="00292076">
              <w:rPr>
                <w:rFonts w:ascii="Abadi" w:hAnsi="Abadi" w:cs="Calibri"/>
                <w:color w:val="000000"/>
                <w:sz w:val="24"/>
                <w:szCs w:val="24"/>
              </w:rPr>
              <w:t>18 Liters - with Plan logo screen print</w:t>
            </w:r>
            <w:r w:rsidRPr="00292076">
              <w:rPr>
                <w:rFonts w:ascii="Abadi" w:hAnsi="Abadi" w:cs="Calibri"/>
                <w:color w:val="000000"/>
                <w:sz w:val="24"/>
                <w:szCs w:val="24"/>
              </w:rPr>
              <w:br/>
            </w:r>
            <w:proofErr w:type="spellStart"/>
            <w:r w:rsidRPr="00292076">
              <w:rPr>
                <w:rFonts w:ascii="Abadi" w:hAnsi="Abadi" w:cs="Calibri"/>
                <w:color w:val="000000"/>
                <w:sz w:val="24"/>
                <w:szCs w:val="24"/>
                <w:rtl/>
              </w:rPr>
              <w:t>جركانة</w:t>
            </w:r>
            <w:proofErr w:type="spellEnd"/>
            <w:r w:rsidRPr="00292076">
              <w:rPr>
                <w:rFonts w:ascii="Abadi" w:hAnsi="Abadi" w:cs="Calibri"/>
                <w:color w:val="000000"/>
                <w:sz w:val="24"/>
                <w:szCs w:val="24"/>
                <w:rtl/>
              </w:rPr>
              <w:t xml:space="preserve"> مياه جديدة سعة 18 لتر، مصنوعة من بلاستيك متين وآمن لتخزين ونقل مياه الشرب، ومناسبة للاستخدام الإنساني الميداني</w:t>
            </w:r>
            <w:r w:rsidRPr="00292076">
              <w:rPr>
                <w:rFonts w:ascii="Abadi" w:hAnsi="Abadi" w:cs="Calibri"/>
                <w:color w:val="000000"/>
                <w:sz w:val="24"/>
                <w:szCs w:val="24"/>
              </w:rPr>
              <w:t>.</w:t>
            </w:r>
            <w:r w:rsidRPr="00292076">
              <w:rPr>
                <w:rFonts w:ascii="Abadi" w:hAnsi="Abadi" w:cs="Calibri"/>
                <w:color w:val="000000"/>
                <w:sz w:val="24"/>
                <w:szCs w:val="24"/>
              </w:rPr>
              <w:br/>
            </w:r>
            <w:r w:rsidRPr="00292076">
              <w:rPr>
                <w:rFonts w:ascii="Abadi" w:hAnsi="Abadi" w:cs="Calibri"/>
                <w:color w:val="000000"/>
                <w:sz w:val="24"/>
                <w:szCs w:val="24"/>
                <w:rtl/>
              </w:rPr>
              <w:t>مزودة بغطاء محكم الإغلاق ومقبض قوي لسهولة الحمل، مقاومة للكسر والتسرب ومناسبة للاستخدام المتكرر، وخالية من العيوب والتشققات</w:t>
            </w:r>
            <w:r w:rsidRPr="00292076">
              <w:rPr>
                <w:rFonts w:ascii="Abadi" w:hAnsi="Abadi" w:cs="Calibri"/>
                <w:color w:val="000000"/>
                <w:sz w:val="24"/>
                <w:szCs w:val="24"/>
              </w:rPr>
              <w:t xml:space="preserve">. </w:t>
            </w:r>
          </w:p>
        </w:tc>
        <w:tc>
          <w:tcPr>
            <w:tcW w:w="522" w:type="pct"/>
            <w:shd w:val="clear" w:color="auto" w:fill="auto"/>
            <w:vAlign w:val="center"/>
          </w:tcPr>
          <w:p w14:paraId="1C1FCD0F" w14:textId="1CC5C7E0" w:rsidR="00470FFD" w:rsidRPr="00292076" w:rsidRDefault="00470FFD" w:rsidP="00292076">
            <w:pPr>
              <w:spacing w:line="276" w:lineRule="auto"/>
              <w:jc w:val="center"/>
              <w:rPr>
                <w:rFonts w:ascii="Abadi" w:eastAsia="Times New Roman" w:hAnsi="Abadi" w:cs="Calibri"/>
                <w:color w:val="000000"/>
                <w:sz w:val="24"/>
                <w:szCs w:val="24"/>
              </w:rPr>
            </w:pPr>
            <w:r w:rsidRPr="00292076">
              <w:rPr>
                <w:rFonts w:ascii="Abadi" w:hAnsi="Abadi" w:cs="Calibri"/>
                <w:color w:val="000000"/>
                <w:sz w:val="24"/>
                <w:szCs w:val="24"/>
              </w:rPr>
              <w:t>PCs/</w:t>
            </w:r>
            <w:r w:rsidRPr="00292076">
              <w:rPr>
                <w:rFonts w:ascii="Abadi" w:hAnsi="Abadi"/>
                <w:color w:val="000000"/>
                <w:sz w:val="24"/>
                <w:szCs w:val="24"/>
                <w:rtl/>
              </w:rPr>
              <w:t>قطعة</w:t>
            </w:r>
          </w:p>
        </w:tc>
        <w:tc>
          <w:tcPr>
            <w:tcW w:w="419" w:type="pct"/>
            <w:shd w:val="clear" w:color="auto" w:fill="auto"/>
            <w:vAlign w:val="center"/>
          </w:tcPr>
          <w:p w14:paraId="0B0A7359" w14:textId="2F3E1FD1" w:rsidR="00470FFD" w:rsidRPr="00292076" w:rsidRDefault="00292076" w:rsidP="00292076">
            <w:pPr>
              <w:spacing w:line="276" w:lineRule="auto"/>
              <w:jc w:val="center"/>
              <w:rPr>
                <w:rFonts w:ascii="Abadi" w:eastAsia="Times New Roman" w:hAnsi="Abadi" w:cs="Calibri"/>
                <w:color w:val="000000"/>
              </w:rPr>
            </w:pPr>
            <w:r>
              <w:rPr>
                <w:rFonts w:ascii="Abadi" w:hAnsi="Abadi" w:cs="Calibri"/>
                <w:color w:val="000000"/>
              </w:rPr>
              <w:t>1000</w:t>
            </w:r>
          </w:p>
        </w:tc>
        <w:tc>
          <w:tcPr>
            <w:tcW w:w="384" w:type="pct"/>
            <w:shd w:val="clear" w:color="auto" w:fill="auto"/>
            <w:vAlign w:val="center"/>
          </w:tcPr>
          <w:p w14:paraId="2AF7C7F8" w14:textId="15F43D62" w:rsidR="00470FFD" w:rsidRPr="00292076" w:rsidRDefault="00470FFD" w:rsidP="00292076">
            <w:pPr>
              <w:spacing w:line="276" w:lineRule="auto"/>
              <w:jc w:val="center"/>
              <w:rPr>
                <w:rFonts w:ascii="Abadi" w:eastAsia="Times New Roman" w:hAnsi="Abadi" w:cs="Calibri"/>
                <w:color w:val="000000"/>
                <w:sz w:val="24"/>
                <w:szCs w:val="24"/>
              </w:rPr>
            </w:pPr>
          </w:p>
        </w:tc>
        <w:tc>
          <w:tcPr>
            <w:tcW w:w="411" w:type="pct"/>
            <w:shd w:val="clear" w:color="auto" w:fill="auto"/>
            <w:vAlign w:val="center"/>
          </w:tcPr>
          <w:p w14:paraId="30501AD1" w14:textId="0D8400CF" w:rsidR="00470FFD" w:rsidRPr="00292076" w:rsidRDefault="00470FFD" w:rsidP="00292076">
            <w:pPr>
              <w:spacing w:line="276" w:lineRule="auto"/>
              <w:jc w:val="center"/>
              <w:rPr>
                <w:rFonts w:ascii="Abadi" w:eastAsia="Times New Roman" w:hAnsi="Abadi" w:cs="Calibri"/>
                <w:color w:val="000000"/>
                <w:sz w:val="24"/>
                <w:szCs w:val="24"/>
              </w:rPr>
            </w:pPr>
          </w:p>
        </w:tc>
      </w:tr>
      <w:tr w:rsidR="00470FFD" w:rsidRPr="00292076" w14:paraId="0184B096" w14:textId="77777777" w:rsidTr="00292076">
        <w:trPr>
          <w:trHeight w:val="20"/>
        </w:trPr>
        <w:tc>
          <w:tcPr>
            <w:tcW w:w="270" w:type="pct"/>
            <w:vMerge w:val="restart"/>
            <w:shd w:val="clear" w:color="auto" w:fill="auto"/>
            <w:vAlign w:val="center"/>
          </w:tcPr>
          <w:p w14:paraId="7C3ECCF5" w14:textId="7A8CFC17" w:rsidR="00470FFD" w:rsidRPr="00292076" w:rsidRDefault="00470FFD" w:rsidP="00292076">
            <w:pPr>
              <w:spacing w:line="276" w:lineRule="auto"/>
              <w:ind w:firstLineChars="100" w:firstLine="241"/>
              <w:jc w:val="center"/>
              <w:rPr>
                <w:rFonts w:ascii="Abadi" w:eastAsia="Times New Roman" w:hAnsi="Abadi" w:cs="Calibri"/>
                <w:b/>
                <w:bCs/>
                <w:color w:val="1F1F1F"/>
                <w:sz w:val="24"/>
                <w:szCs w:val="24"/>
              </w:rPr>
            </w:pPr>
          </w:p>
        </w:tc>
        <w:tc>
          <w:tcPr>
            <w:tcW w:w="638" w:type="pct"/>
            <w:shd w:val="clear" w:color="auto" w:fill="auto"/>
            <w:vAlign w:val="center"/>
          </w:tcPr>
          <w:p w14:paraId="1049BCF5" w14:textId="7B7D7B3F" w:rsidR="00470FFD" w:rsidRPr="00292076" w:rsidRDefault="00470FFD" w:rsidP="00292076">
            <w:pPr>
              <w:spacing w:line="276" w:lineRule="auto"/>
              <w:ind w:firstLineChars="100" w:firstLine="240"/>
              <w:jc w:val="center"/>
              <w:rPr>
                <w:rFonts w:ascii="Abadi" w:eastAsia="Times New Roman" w:hAnsi="Abadi" w:cs="Calibri"/>
                <w:b/>
                <w:bCs/>
                <w:color w:val="1F1F1F"/>
                <w:sz w:val="24"/>
                <w:szCs w:val="24"/>
              </w:rPr>
            </w:pPr>
            <w:r w:rsidRPr="00292076">
              <w:rPr>
                <w:rFonts w:ascii="Abadi" w:hAnsi="Abadi" w:cs="Calibri"/>
                <w:color w:val="000000"/>
                <w:sz w:val="24"/>
                <w:szCs w:val="24"/>
              </w:rPr>
              <w:t>Mosquito Net (ITN)</w:t>
            </w:r>
            <w:r w:rsidRPr="00292076">
              <w:rPr>
                <w:rFonts w:ascii="Abadi" w:hAnsi="Abadi" w:cs="Calibri"/>
                <w:color w:val="000000"/>
                <w:sz w:val="24"/>
                <w:szCs w:val="24"/>
              </w:rPr>
              <w:br/>
            </w:r>
            <w:r w:rsidRPr="00292076">
              <w:rPr>
                <w:rFonts w:ascii="Abadi" w:hAnsi="Abadi"/>
                <w:color w:val="000000"/>
                <w:sz w:val="24"/>
                <w:szCs w:val="24"/>
                <w:rtl/>
              </w:rPr>
              <w:t>ناموسيات معالجة</w:t>
            </w:r>
          </w:p>
        </w:tc>
        <w:tc>
          <w:tcPr>
            <w:tcW w:w="2356" w:type="pct"/>
            <w:shd w:val="clear" w:color="auto" w:fill="auto"/>
            <w:vAlign w:val="center"/>
          </w:tcPr>
          <w:p w14:paraId="77E2B07B" w14:textId="17EE106F" w:rsidR="00470FFD" w:rsidRPr="00292076" w:rsidRDefault="00470FFD" w:rsidP="00292076">
            <w:pPr>
              <w:bidi/>
              <w:spacing w:line="276" w:lineRule="auto"/>
              <w:ind w:firstLineChars="100" w:firstLine="240"/>
              <w:jc w:val="center"/>
              <w:rPr>
                <w:rFonts w:ascii="Abadi" w:eastAsia="Times New Roman" w:hAnsi="Abadi" w:cs="Calibri"/>
                <w:color w:val="1F1F1F"/>
                <w:sz w:val="24"/>
                <w:szCs w:val="24"/>
              </w:rPr>
            </w:pPr>
            <w:r w:rsidRPr="00292076">
              <w:rPr>
                <w:rFonts w:ascii="Abadi" w:hAnsi="Abadi" w:cs="Calibri"/>
                <w:color w:val="000000"/>
                <w:sz w:val="24"/>
                <w:szCs w:val="24"/>
              </w:rPr>
              <w:t>Permanent, treated with insecticide</w:t>
            </w:r>
            <w:r w:rsidRPr="00292076">
              <w:rPr>
                <w:rFonts w:ascii="Abadi" w:hAnsi="Abadi" w:cs="Calibri"/>
                <w:color w:val="000000"/>
                <w:sz w:val="24"/>
                <w:szCs w:val="24"/>
              </w:rPr>
              <w:br/>
            </w:r>
            <w:r w:rsidRPr="00292076">
              <w:rPr>
                <w:rFonts w:ascii="Abadi" w:hAnsi="Abadi"/>
                <w:color w:val="000000"/>
                <w:sz w:val="24"/>
                <w:szCs w:val="24"/>
                <w:rtl/>
              </w:rPr>
              <w:t>ناموسية معالجة بمبيد حشري طويل المفعول</w:t>
            </w:r>
            <w:r w:rsidRPr="00292076">
              <w:rPr>
                <w:rFonts w:ascii="Abadi" w:hAnsi="Abadi"/>
                <w:color w:val="000000"/>
                <w:sz w:val="24"/>
                <w:szCs w:val="24"/>
              </w:rPr>
              <w:t xml:space="preserve"> (LLIN)</w:t>
            </w:r>
            <w:r w:rsidRPr="00292076">
              <w:rPr>
                <w:rFonts w:ascii="Abadi" w:hAnsi="Abadi"/>
                <w:color w:val="000000"/>
                <w:sz w:val="24"/>
                <w:szCs w:val="24"/>
                <w:rtl/>
              </w:rPr>
              <w:t>، مناسبة لشخصين بالغين على الأقل، بمقاس تقريبي 190 × 180 × 150 سم، ومصنوعة من ألياف صناعية متينة ذات شبكة دقيقة مانعة للبعوض والحشرات</w:t>
            </w:r>
            <w:r w:rsidRPr="00292076">
              <w:rPr>
                <w:rFonts w:ascii="Abadi" w:hAnsi="Abadi"/>
                <w:color w:val="000000"/>
                <w:sz w:val="24"/>
                <w:szCs w:val="24"/>
              </w:rPr>
              <w:t>.</w:t>
            </w:r>
            <w:r w:rsidRPr="00292076">
              <w:rPr>
                <w:rFonts w:ascii="Abadi" w:hAnsi="Abadi"/>
                <w:color w:val="000000"/>
                <w:sz w:val="24"/>
                <w:szCs w:val="24"/>
              </w:rPr>
              <w:br/>
            </w:r>
            <w:r w:rsidRPr="00292076">
              <w:rPr>
                <w:rFonts w:ascii="Abadi" w:hAnsi="Abadi"/>
                <w:color w:val="000000"/>
                <w:sz w:val="24"/>
                <w:szCs w:val="24"/>
                <w:rtl/>
              </w:rPr>
              <w:t>تكون كاملة التغطية، مقاومة للتمزق، مزودة بحواف مخيطة جيداً ونقاط تعليق قوية، باللون الأبيض أو الفاتح، وجديدة وخالية من الثقوب والعيوب</w:t>
            </w:r>
            <w:r w:rsidRPr="00292076">
              <w:rPr>
                <w:rFonts w:ascii="Abadi" w:hAnsi="Abadi"/>
                <w:color w:val="000000"/>
                <w:sz w:val="24"/>
                <w:szCs w:val="24"/>
              </w:rPr>
              <w:t>.</w:t>
            </w:r>
            <w:r w:rsidRPr="00292076">
              <w:rPr>
                <w:rFonts w:ascii="Abadi" w:hAnsi="Abadi"/>
                <w:color w:val="000000"/>
                <w:sz w:val="24"/>
                <w:szCs w:val="24"/>
              </w:rPr>
              <w:br/>
            </w:r>
            <w:r w:rsidRPr="00292076">
              <w:rPr>
                <w:rFonts w:ascii="Abadi" w:hAnsi="Abadi"/>
                <w:color w:val="000000"/>
                <w:sz w:val="24"/>
                <w:szCs w:val="24"/>
                <w:rtl/>
              </w:rPr>
              <w:t>تعبأ كل ناموسية في عبوة فردية تحمل بيانات المنتج والمصنع وبلد المنشأ وتاريخ التصنيع وتعليمات الاستخدام،</w:t>
            </w:r>
          </w:p>
        </w:tc>
        <w:tc>
          <w:tcPr>
            <w:tcW w:w="522" w:type="pct"/>
            <w:shd w:val="clear" w:color="auto" w:fill="auto"/>
            <w:vAlign w:val="center"/>
          </w:tcPr>
          <w:p w14:paraId="32C894D1" w14:textId="1062E0AD" w:rsidR="00470FFD" w:rsidRPr="00292076" w:rsidRDefault="00470FFD" w:rsidP="00292076">
            <w:pPr>
              <w:spacing w:line="276" w:lineRule="auto"/>
              <w:ind w:firstLineChars="100" w:firstLine="240"/>
              <w:jc w:val="center"/>
              <w:rPr>
                <w:rFonts w:ascii="Abadi" w:eastAsia="Times New Roman" w:hAnsi="Abadi" w:cs="Calibri"/>
                <w:color w:val="1F1F1F"/>
                <w:sz w:val="24"/>
                <w:szCs w:val="24"/>
              </w:rPr>
            </w:pPr>
            <w:r w:rsidRPr="00292076">
              <w:rPr>
                <w:rFonts w:ascii="Abadi" w:hAnsi="Abadi" w:cs="Calibri"/>
                <w:color w:val="000000"/>
                <w:sz w:val="24"/>
                <w:szCs w:val="24"/>
              </w:rPr>
              <w:t>PCs/</w:t>
            </w:r>
            <w:r w:rsidRPr="00292076">
              <w:rPr>
                <w:rFonts w:ascii="Abadi" w:hAnsi="Abadi"/>
                <w:color w:val="000000"/>
                <w:sz w:val="24"/>
                <w:szCs w:val="24"/>
                <w:rtl/>
              </w:rPr>
              <w:t>قطعة</w:t>
            </w:r>
          </w:p>
        </w:tc>
        <w:tc>
          <w:tcPr>
            <w:tcW w:w="419" w:type="pct"/>
            <w:shd w:val="clear" w:color="auto" w:fill="auto"/>
            <w:vAlign w:val="center"/>
          </w:tcPr>
          <w:p w14:paraId="7086E6BF" w14:textId="1EF9C10E" w:rsidR="00470FFD" w:rsidRPr="00292076" w:rsidRDefault="00292076" w:rsidP="00292076">
            <w:pPr>
              <w:spacing w:line="276" w:lineRule="auto"/>
              <w:ind w:firstLineChars="100" w:firstLine="220"/>
              <w:jc w:val="center"/>
              <w:rPr>
                <w:rFonts w:ascii="Abadi" w:eastAsia="Times New Roman" w:hAnsi="Abadi" w:cs="Calibri"/>
                <w:color w:val="1F1F1F"/>
              </w:rPr>
            </w:pPr>
            <w:r>
              <w:rPr>
                <w:rFonts w:ascii="Abadi" w:hAnsi="Abadi" w:cs="Calibri"/>
                <w:color w:val="000000"/>
              </w:rPr>
              <w:t>1000</w:t>
            </w:r>
          </w:p>
        </w:tc>
        <w:tc>
          <w:tcPr>
            <w:tcW w:w="384" w:type="pct"/>
            <w:shd w:val="clear" w:color="auto" w:fill="auto"/>
            <w:vAlign w:val="center"/>
          </w:tcPr>
          <w:p w14:paraId="452D93C7" w14:textId="175ED779" w:rsidR="00470FFD" w:rsidRPr="00292076" w:rsidRDefault="00470FFD" w:rsidP="00292076">
            <w:pPr>
              <w:spacing w:line="276" w:lineRule="auto"/>
              <w:ind w:firstLineChars="100" w:firstLine="240"/>
              <w:jc w:val="center"/>
              <w:rPr>
                <w:rFonts w:ascii="Abadi" w:eastAsia="Times New Roman" w:hAnsi="Abadi" w:cs="Calibri"/>
                <w:color w:val="1F1F1F"/>
                <w:sz w:val="24"/>
                <w:szCs w:val="24"/>
              </w:rPr>
            </w:pPr>
          </w:p>
        </w:tc>
        <w:tc>
          <w:tcPr>
            <w:tcW w:w="411" w:type="pct"/>
            <w:shd w:val="clear" w:color="auto" w:fill="auto"/>
            <w:vAlign w:val="center"/>
          </w:tcPr>
          <w:p w14:paraId="17004C88" w14:textId="55E39884" w:rsidR="00470FFD" w:rsidRPr="00292076" w:rsidRDefault="00470FFD" w:rsidP="00292076">
            <w:pPr>
              <w:spacing w:line="276" w:lineRule="auto"/>
              <w:ind w:firstLineChars="100" w:firstLine="240"/>
              <w:jc w:val="center"/>
              <w:rPr>
                <w:rFonts w:ascii="Abadi" w:eastAsia="Times New Roman" w:hAnsi="Abadi" w:cs="Calibri"/>
                <w:color w:val="000000"/>
                <w:sz w:val="24"/>
                <w:szCs w:val="24"/>
              </w:rPr>
            </w:pPr>
          </w:p>
        </w:tc>
      </w:tr>
      <w:tr w:rsidR="00470FFD" w:rsidRPr="00292076" w14:paraId="17F9180E" w14:textId="77777777" w:rsidTr="00292076">
        <w:trPr>
          <w:trHeight w:val="20"/>
        </w:trPr>
        <w:tc>
          <w:tcPr>
            <w:tcW w:w="270" w:type="pct"/>
            <w:vMerge/>
            <w:vAlign w:val="center"/>
          </w:tcPr>
          <w:p w14:paraId="5A77204A" w14:textId="77777777" w:rsidR="00470FFD" w:rsidRPr="00292076" w:rsidRDefault="00470FFD" w:rsidP="00292076">
            <w:pPr>
              <w:spacing w:line="276" w:lineRule="auto"/>
              <w:jc w:val="center"/>
              <w:rPr>
                <w:rFonts w:ascii="Abadi" w:eastAsia="Times New Roman" w:hAnsi="Abadi" w:cs="Calibri"/>
                <w:b/>
                <w:bCs/>
                <w:color w:val="1F1F1F"/>
                <w:sz w:val="24"/>
                <w:szCs w:val="24"/>
              </w:rPr>
            </w:pPr>
          </w:p>
        </w:tc>
        <w:tc>
          <w:tcPr>
            <w:tcW w:w="638" w:type="pct"/>
            <w:shd w:val="clear" w:color="auto" w:fill="auto"/>
            <w:vAlign w:val="center"/>
          </w:tcPr>
          <w:p w14:paraId="271EA0C2" w14:textId="091A2D75" w:rsidR="00470FFD" w:rsidRPr="00292076" w:rsidRDefault="00470FFD" w:rsidP="00292076">
            <w:pPr>
              <w:bidi/>
              <w:spacing w:line="276" w:lineRule="auto"/>
              <w:ind w:firstLineChars="100" w:firstLine="240"/>
              <w:jc w:val="center"/>
              <w:rPr>
                <w:rFonts w:ascii="Abadi" w:eastAsia="Times New Roman" w:hAnsi="Abadi" w:cs="Calibri"/>
                <w:color w:val="1F1F1F"/>
                <w:sz w:val="24"/>
                <w:szCs w:val="24"/>
              </w:rPr>
            </w:pPr>
            <w:r w:rsidRPr="00292076">
              <w:rPr>
                <w:rFonts w:ascii="Abadi" w:hAnsi="Abadi" w:cs="Calibri"/>
                <w:color w:val="000000"/>
                <w:sz w:val="24"/>
                <w:szCs w:val="24"/>
              </w:rPr>
              <w:t>Plastic Sheet/Tarpaulin</w:t>
            </w:r>
            <w:r w:rsidRPr="00292076">
              <w:rPr>
                <w:rFonts w:ascii="Abadi" w:hAnsi="Abadi" w:cs="Calibri"/>
                <w:color w:val="000000"/>
                <w:sz w:val="24"/>
                <w:szCs w:val="24"/>
              </w:rPr>
              <w:br/>
            </w:r>
            <w:r w:rsidRPr="00292076">
              <w:rPr>
                <w:rFonts w:ascii="Abadi" w:hAnsi="Abadi"/>
                <w:color w:val="000000"/>
                <w:sz w:val="24"/>
                <w:szCs w:val="24"/>
                <w:rtl/>
              </w:rPr>
              <w:t xml:space="preserve">مشمع بلاستيكي </w:t>
            </w:r>
            <w:r w:rsidRPr="00292076">
              <w:rPr>
                <w:rFonts w:ascii="Abadi" w:hAnsi="Abadi"/>
                <w:b/>
                <w:bCs/>
                <w:color w:val="000000"/>
                <w:sz w:val="28"/>
                <w:szCs w:val="28"/>
                <w:rtl/>
              </w:rPr>
              <w:t>أبيض</w:t>
            </w:r>
            <w:r w:rsidRPr="00292076">
              <w:rPr>
                <w:rFonts w:ascii="Abadi" w:hAnsi="Abadi"/>
                <w:color w:val="000000"/>
                <w:sz w:val="24"/>
                <w:szCs w:val="24"/>
                <w:rtl/>
              </w:rPr>
              <w:t xml:space="preserve"> 3 طبقات</w:t>
            </w:r>
            <w:r w:rsidRPr="00292076">
              <w:rPr>
                <w:rFonts w:ascii="Abadi" w:hAnsi="Abadi"/>
                <w:color w:val="000000"/>
                <w:sz w:val="24"/>
                <w:szCs w:val="24"/>
              </w:rPr>
              <w:t xml:space="preserve"> </w:t>
            </w:r>
          </w:p>
        </w:tc>
        <w:tc>
          <w:tcPr>
            <w:tcW w:w="2356" w:type="pct"/>
            <w:shd w:val="clear" w:color="auto" w:fill="auto"/>
            <w:vAlign w:val="center"/>
          </w:tcPr>
          <w:p w14:paraId="5D0A0AAA" w14:textId="4C4E8EC3" w:rsidR="00470FFD" w:rsidRPr="00292076" w:rsidRDefault="00470FFD" w:rsidP="00292076">
            <w:pPr>
              <w:bidi/>
              <w:spacing w:line="276" w:lineRule="auto"/>
              <w:ind w:firstLineChars="100" w:firstLine="240"/>
              <w:jc w:val="center"/>
              <w:rPr>
                <w:rFonts w:ascii="Abadi" w:eastAsia="Times New Roman" w:hAnsi="Abadi" w:cs="Calibri"/>
                <w:color w:val="1F1F1F"/>
                <w:sz w:val="24"/>
                <w:szCs w:val="24"/>
                <w:rtl/>
              </w:rPr>
            </w:pPr>
            <w:r w:rsidRPr="00292076">
              <w:rPr>
                <w:rFonts w:ascii="Abadi" w:hAnsi="Abadi" w:cs="Calibri"/>
                <w:color w:val="000000"/>
                <w:sz w:val="24"/>
                <w:szCs w:val="24"/>
              </w:rPr>
              <w:t>4m x 6m, UV-resistant, reinforced eyelets</w:t>
            </w:r>
            <w:r w:rsidRPr="00292076">
              <w:rPr>
                <w:rFonts w:ascii="Abadi" w:hAnsi="Abadi" w:cs="Calibri"/>
                <w:color w:val="000000"/>
                <w:sz w:val="24"/>
                <w:szCs w:val="24"/>
              </w:rPr>
              <w:br/>
            </w:r>
            <w:r w:rsidRPr="00292076">
              <w:rPr>
                <w:rFonts w:ascii="Abadi" w:hAnsi="Abadi"/>
                <w:color w:val="000000"/>
                <w:sz w:val="24"/>
                <w:szCs w:val="24"/>
                <w:rtl/>
              </w:rPr>
              <w:t>البند المواصفات المطلوبة</w:t>
            </w:r>
            <w:r w:rsidRPr="00292076">
              <w:rPr>
                <w:rFonts w:ascii="Abadi" w:hAnsi="Abadi"/>
                <w:color w:val="000000"/>
                <w:sz w:val="24"/>
                <w:szCs w:val="24"/>
              </w:rPr>
              <w:br/>
            </w:r>
            <w:r w:rsidRPr="00292076">
              <w:rPr>
                <w:rFonts w:ascii="Abadi" w:hAnsi="Abadi"/>
                <w:color w:val="000000"/>
                <w:sz w:val="24"/>
                <w:szCs w:val="24"/>
                <w:rtl/>
              </w:rPr>
              <w:t xml:space="preserve">المقاس </w:t>
            </w:r>
            <w:r w:rsidRPr="00292076">
              <w:rPr>
                <w:rFonts w:ascii="Abadi" w:hAnsi="Abadi"/>
                <w:color w:val="000000"/>
                <w:sz w:val="24"/>
                <w:szCs w:val="24"/>
              </w:rPr>
              <w:t xml:space="preserve">4 </w:t>
            </w:r>
            <w:r w:rsidRPr="00292076">
              <w:rPr>
                <w:rFonts w:ascii="Abadi" w:hAnsi="Abadi"/>
                <w:color w:val="000000"/>
                <w:sz w:val="24"/>
                <w:szCs w:val="24"/>
                <w:rtl/>
              </w:rPr>
              <w:t>متر × 6 متر</w:t>
            </w:r>
            <w:r w:rsidRPr="00292076">
              <w:rPr>
                <w:rFonts w:ascii="Abadi" w:hAnsi="Abadi"/>
                <w:color w:val="000000"/>
                <w:sz w:val="24"/>
                <w:szCs w:val="24"/>
              </w:rPr>
              <w:br/>
            </w:r>
            <w:r w:rsidRPr="00292076">
              <w:rPr>
                <w:rFonts w:ascii="Abadi" w:hAnsi="Abadi"/>
                <w:color w:val="000000"/>
                <w:sz w:val="24"/>
                <w:szCs w:val="24"/>
                <w:rtl/>
              </w:rPr>
              <w:t xml:space="preserve">النوع مشمع بلاستيكي ثلاثي الطبقات، مناسب للاستخدام الخارجي </w:t>
            </w:r>
            <w:proofErr w:type="spellStart"/>
            <w:r w:rsidRPr="00292076">
              <w:rPr>
                <w:rFonts w:ascii="Abadi" w:hAnsi="Abadi"/>
                <w:color w:val="000000"/>
                <w:sz w:val="24"/>
                <w:szCs w:val="24"/>
                <w:rtl/>
              </w:rPr>
              <w:t>والمآوي</w:t>
            </w:r>
            <w:proofErr w:type="spellEnd"/>
            <w:r w:rsidRPr="00292076">
              <w:rPr>
                <w:rFonts w:ascii="Abadi" w:hAnsi="Abadi"/>
                <w:color w:val="000000"/>
                <w:sz w:val="24"/>
                <w:szCs w:val="24"/>
              </w:rPr>
              <w:br/>
            </w:r>
            <w:r w:rsidRPr="00292076">
              <w:rPr>
                <w:rFonts w:ascii="Abadi" w:hAnsi="Abadi"/>
                <w:color w:val="000000"/>
                <w:sz w:val="24"/>
                <w:szCs w:val="24"/>
                <w:rtl/>
              </w:rPr>
              <w:t xml:space="preserve">المادة </w:t>
            </w:r>
            <w:r w:rsidRPr="00292076">
              <w:rPr>
                <w:rFonts w:ascii="Abadi" w:hAnsi="Abadi"/>
                <w:color w:val="000000"/>
                <w:sz w:val="24"/>
                <w:szCs w:val="24"/>
              </w:rPr>
              <w:t xml:space="preserve">HDPE woven fabric </w:t>
            </w:r>
            <w:r w:rsidRPr="00292076">
              <w:rPr>
                <w:rFonts w:ascii="Abadi" w:hAnsi="Abadi"/>
                <w:color w:val="000000"/>
                <w:sz w:val="24"/>
                <w:szCs w:val="24"/>
                <w:rtl/>
              </w:rPr>
              <w:t>مع طبقة</w:t>
            </w:r>
            <w:r w:rsidRPr="00292076">
              <w:rPr>
                <w:rFonts w:ascii="Abadi" w:hAnsi="Abadi"/>
                <w:color w:val="000000"/>
                <w:sz w:val="24"/>
                <w:szCs w:val="24"/>
              </w:rPr>
              <w:t xml:space="preserve"> LDPE </w:t>
            </w:r>
            <w:r w:rsidRPr="00292076">
              <w:rPr>
                <w:rFonts w:ascii="Abadi" w:hAnsi="Abadi"/>
                <w:color w:val="000000"/>
                <w:sz w:val="24"/>
                <w:szCs w:val="24"/>
                <w:rtl/>
              </w:rPr>
              <w:t>على الوجهين</w:t>
            </w:r>
            <w:r w:rsidRPr="00292076">
              <w:rPr>
                <w:rFonts w:ascii="Abadi" w:hAnsi="Abadi"/>
                <w:color w:val="000000"/>
                <w:sz w:val="24"/>
                <w:szCs w:val="24"/>
              </w:rPr>
              <w:br/>
            </w:r>
            <w:r w:rsidRPr="00292076">
              <w:rPr>
                <w:rFonts w:ascii="Abadi" w:hAnsi="Abadi"/>
                <w:color w:val="000000"/>
                <w:sz w:val="24"/>
                <w:szCs w:val="24"/>
                <w:rtl/>
              </w:rPr>
              <w:t>اللون أبيض من الخارج، ويفضل أن يكون عاكساً لأشعة الشمس</w:t>
            </w:r>
            <w:r w:rsidRPr="00292076">
              <w:rPr>
                <w:rFonts w:ascii="Abadi" w:hAnsi="Abadi"/>
                <w:color w:val="000000"/>
                <w:sz w:val="24"/>
                <w:szCs w:val="24"/>
              </w:rPr>
              <w:br/>
            </w:r>
            <w:r w:rsidRPr="00292076">
              <w:rPr>
                <w:rFonts w:ascii="Abadi" w:hAnsi="Abadi"/>
                <w:color w:val="000000"/>
                <w:sz w:val="24"/>
                <w:szCs w:val="24"/>
                <w:rtl/>
              </w:rPr>
              <w:t>الوزن حوالي 170–200 غ/م²، مع السماح بانحراف معقول</w:t>
            </w:r>
            <w:r w:rsidRPr="00292076">
              <w:rPr>
                <w:rFonts w:ascii="Abadi" w:hAnsi="Abadi"/>
                <w:color w:val="000000"/>
                <w:sz w:val="24"/>
                <w:szCs w:val="24"/>
              </w:rPr>
              <w:br/>
            </w:r>
            <w:r w:rsidRPr="00292076">
              <w:rPr>
                <w:rFonts w:ascii="Abadi" w:hAnsi="Abadi"/>
                <w:color w:val="000000"/>
                <w:sz w:val="24"/>
                <w:szCs w:val="24"/>
                <w:rtl/>
              </w:rPr>
              <w:t>السماكة والمتانة خامة متينة وسميكة نسبياً، غير رقيقة أو هشة، ومناسبة للاستخدام الميداني</w:t>
            </w:r>
            <w:r w:rsidRPr="00292076">
              <w:rPr>
                <w:rFonts w:ascii="Abadi" w:hAnsi="Abadi"/>
                <w:color w:val="000000"/>
                <w:sz w:val="24"/>
                <w:szCs w:val="24"/>
              </w:rPr>
              <w:br/>
            </w:r>
            <w:r w:rsidRPr="00292076">
              <w:rPr>
                <w:rFonts w:ascii="Abadi" w:hAnsi="Abadi"/>
                <w:color w:val="000000"/>
                <w:sz w:val="24"/>
                <w:szCs w:val="24"/>
                <w:rtl/>
              </w:rPr>
              <w:t>مقاومة الماء مقاوم للماء بالكامل، ولا يسمح بتسرب الماء من خلال سطح المشمع</w:t>
            </w:r>
            <w:r w:rsidRPr="00292076">
              <w:rPr>
                <w:rFonts w:ascii="Abadi" w:hAnsi="Abadi"/>
                <w:color w:val="000000"/>
                <w:sz w:val="24"/>
                <w:szCs w:val="24"/>
              </w:rPr>
              <w:br/>
            </w:r>
            <w:r w:rsidRPr="00292076">
              <w:rPr>
                <w:rFonts w:ascii="Abadi" w:hAnsi="Abadi"/>
                <w:color w:val="000000"/>
                <w:sz w:val="24"/>
                <w:szCs w:val="24"/>
                <w:rtl/>
              </w:rPr>
              <w:t>مقاومة الشمس مقاوم للأشعة فوق البنفسجية</w:t>
            </w:r>
            <w:r w:rsidRPr="00292076">
              <w:rPr>
                <w:rFonts w:ascii="Abadi" w:hAnsi="Abadi"/>
                <w:color w:val="000000"/>
                <w:sz w:val="24"/>
                <w:szCs w:val="24"/>
              </w:rPr>
              <w:t xml:space="preserve"> (UV Resistant) </w:t>
            </w:r>
            <w:r w:rsidRPr="00292076">
              <w:rPr>
                <w:rFonts w:ascii="Abadi" w:hAnsi="Abadi"/>
                <w:color w:val="000000"/>
                <w:sz w:val="24"/>
                <w:szCs w:val="24"/>
                <w:rtl/>
              </w:rPr>
              <w:t xml:space="preserve">ومناسب </w:t>
            </w:r>
            <w:r w:rsidRPr="00292076">
              <w:rPr>
                <w:rFonts w:ascii="Abadi" w:hAnsi="Abadi"/>
                <w:color w:val="000000"/>
                <w:sz w:val="24"/>
                <w:szCs w:val="24"/>
                <w:rtl/>
              </w:rPr>
              <w:lastRenderedPageBreak/>
              <w:t>للاستخدام الخارجي</w:t>
            </w:r>
            <w:r w:rsidRPr="00292076">
              <w:rPr>
                <w:rFonts w:ascii="Abadi" w:hAnsi="Abadi"/>
                <w:color w:val="000000"/>
                <w:sz w:val="24"/>
                <w:szCs w:val="24"/>
              </w:rPr>
              <w:br/>
            </w:r>
            <w:r w:rsidRPr="00292076">
              <w:rPr>
                <w:rFonts w:ascii="Abadi" w:hAnsi="Abadi"/>
                <w:color w:val="000000"/>
                <w:sz w:val="24"/>
                <w:szCs w:val="24"/>
                <w:rtl/>
              </w:rPr>
              <w:t xml:space="preserve">الحواف جميع الحواف مطوية </w:t>
            </w:r>
            <w:proofErr w:type="spellStart"/>
            <w:r w:rsidRPr="00292076">
              <w:rPr>
                <w:rFonts w:ascii="Abadi" w:hAnsi="Abadi"/>
                <w:color w:val="000000"/>
                <w:sz w:val="24"/>
                <w:szCs w:val="24"/>
                <w:rtl/>
              </w:rPr>
              <w:t>ومقواة</w:t>
            </w:r>
            <w:proofErr w:type="spellEnd"/>
            <w:r w:rsidRPr="00292076">
              <w:rPr>
                <w:rFonts w:ascii="Abadi" w:hAnsi="Abadi"/>
                <w:color w:val="000000"/>
                <w:sz w:val="24"/>
                <w:szCs w:val="24"/>
                <w:rtl/>
              </w:rPr>
              <w:t xml:space="preserve"> بشكل جيد لمنع التمزق</w:t>
            </w:r>
            <w:r w:rsidRPr="00292076">
              <w:rPr>
                <w:rFonts w:ascii="Abadi" w:hAnsi="Abadi"/>
                <w:color w:val="000000"/>
                <w:sz w:val="24"/>
                <w:szCs w:val="24"/>
              </w:rPr>
              <w:br/>
            </w:r>
            <w:r w:rsidRPr="00292076">
              <w:rPr>
                <w:rFonts w:ascii="Abadi" w:hAnsi="Abadi"/>
                <w:color w:val="000000"/>
                <w:sz w:val="24"/>
                <w:szCs w:val="24"/>
                <w:rtl/>
              </w:rPr>
              <w:t>نقاط التثبيت فتحات تثبيت</w:t>
            </w:r>
            <w:r w:rsidRPr="00292076">
              <w:rPr>
                <w:rFonts w:ascii="Abadi" w:hAnsi="Abadi"/>
                <w:color w:val="000000"/>
                <w:sz w:val="24"/>
                <w:szCs w:val="24"/>
              </w:rPr>
              <w:t xml:space="preserve"> (Eyelets/Grommets) </w:t>
            </w:r>
            <w:r w:rsidRPr="00292076">
              <w:rPr>
                <w:rFonts w:ascii="Abadi" w:hAnsi="Abadi"/>
                <w:color w:val="000000"/>
                <w:sz w:val="24"/>
                <w:szCs w:val="24"/>
                <w:rtl/>
              </w:rPr>
              <w:t xml:space="preserve">معدنية أو بلاستيكية قوية </w:t>
            </w:r>
            <w:proofErr w:type="spellStart"/>
            <w:r w:rsidRPr="00292076">
              <w:rPr>
                <w:rFonts w:ascii="Abadi" w:hAnsi="Abadi"/>
                <w:color w:val="000000"/>
                <w:sz w:val="24"/>
                <w:szCs w:val="24"/>
                <w:rtl/>
              </w:rPr>
              <w:t>ومقواة</w:t>
            </w:r>
            <w:proofErr w:type="spellEnd"/>
            <w:r w:rsidRPr="00292076">
              <w:rPr>
                <w:rFonts w:ascii="Abadi" w:hAnsi="Abadi"/>
                <w:color w:val="000000"/>
                <w:sz w:val="24"/>
                <w:szCs w:val="24"/>
                <w:rtl/>
              </w:rPr>
              <w:t xml:space="preserve"> حول الحواف</w:t>
            </w:r>
            <w:r w:rsidRPr="00292076">
              <w:rPr>
                <w:rFonts w:ascii="Abadi" w:hAnsi="Abadi"/>
                <w:color w:val="000000"/>
                <w:sz w:val="24"/>
                <w:szCs w:val="24"/>
              </w:rPr>
              <w:br/>
            </w:r>
            <w:r w:rsidRPr="00292076">
              <w:rPr>
                <w:rFonts w:ascii="Abadi" w:hAnsi="Abadi"/>
                <w:color w:val="000000"/>
                <w:sz w:val="24"/>
                <w:szCs w:val="24"/>
                <w:rtl/>
              </w:rPr>
              <w:t>توزيع الفتحات فتحات تثبيت موزعة بانتظام، بمسافة تقريبية 1 متر بين كل فتحة وأخرى</w:t>
            </w:r>
            <w:r w:rsidRPr="00292076">
              <w:rPr>
                <w:rFonts w:ascii="Abadi" w:hAnsi="Abadi"/>
                <w:color w:val="000000"/>
                <w:sz w:val="24"/>
                <w:szCs w:val="24"/>
              </w:rPr>
              <w:br/>
            </w:r>
            <w:r w:rsidRPr="00292076">
              <w:rPr>
                <w:rFonts w:ascii="Abadi" w:hAnsi="Abadi"/>
                <w:color w:val="000000"/>
                <w:sz w:val="24"/>
                <w:szCs w:val="24"/>
                <w:rtl/>
              </w:rPr>
              <w:t>التقوية جميع فتحات التثبيت يجب أن تكون مدعمة لمنع اقتلاعها أو تمزق المشمع أثناء الربط</w:t>
            </w:r>
            <w:r w:rsidRPr="00292076">
              <w:rPr>
                <w:rFonts w:ascii="Abadi" w:hAnsi="Abadi"/>
                <w:color w:val="000000"/>
                <w:sz w:val="24"/>
                <w:szCs w:val="24"/>
              </w:rPr>
              <w:br/>
            </w:r>
            <w:r w:rsidRPr="00292076">
              <w:rPr>
                <w:rFonts w:ascii="Abadi" w:hAnsi="Abadi"/>
                <w:color w:val="000000"/>
                <w:sz w:val="24"/>
                <w:szCs w:val="24"/>
                <w:rtl/>
              </w:rPr>
              <w:t>التشطيب خالٍ من الثقوب، الشقوق، القطوع، اللحامات الضعيفة أو العيوب الواضحة</w:t>
            </w:r>
            <w:r w:rsidRPr="00292076">
              <w:rPr>
                <w:rFonts w:ascii="Abadi" w:hAnsi="Abadi"/>
                <w:color w:val="000000"/>
                <w:sz w:val="24"/>
                <w:szCs w:val="24"/>
              </w:rPr>
              <w:br/>
            </w:r>
            <w:r w:rsidRPr="00292076">
              <w:rPr>
                <w:rFonts w:ascii="Abadi" w:hAnsi="Abadi"/>
                <w:color w:val="000000"/>
                <w:sz w:val="24"/>
                <w:szCs w:val="24"/>
                <w:rtl/>
              </w:rPr>
              <w:t xml:space="preserve">الاستخدام مناسب لتغطية </w:t>
            </w:r>
            <w:proofErr w:type="spellStart"/>
            <w:r w:rsidRPr="00292076">
              <w:rPr>
                <w:rFonts w:ascii="Abadi" w:hAnsi="Abadi"/>
                <w:color w:val="000000"/>
                <w:sz w:val="24"/>
                <w:szCs w:val="24"/>
                <w:rtl/>
              </w:rPr>
              <w:t>المآوي</w:t>
            </w:r>
            <w:proofErr w:type="spellEnd"/>
            <w:r w:rsidRPr="00292076">
              <w:rPr>
                <w:rFonts w:ascii="Abadi" w:hAnsi="Abadi"/>
                <w:color w:val="000000"/>
                <w:sz w:val="24"/>
                <w:szCs w:val="24"/>
                <w:rtl/>
              </w:rPr>
              <w:t>، الحماية من الشمس والأمطار، والاستخدام الإغاثي الخارجي</w:t>
            </w:r>
            <w:r w:rsidRPr="00292076">
              <w:rPr>
                <w:rFonts w:ascii="Abadi" w:hAnsi="Abadi"/>
                <w:color w:val="000000"/>
                <w:sz w:val="24"/>
                <w:szCs w:val="24"/>
              </w:rPr>
              <w:br/>
            </w:r>
            <w:r w:rsidRPr="00292076">
              <w:rPr>
                <w:rFonts w:ascii="Abadi" w:hAnsi="Abadi"/>
                <w:color w:val="000000"/>
                <w:sz w:val="24"/>
                <w:szCs w:val="24"/>
                <w:rtl/>
              </w:rPr>
              <w:t>الحالة جديد وغير مستخدم، ومعبأ بشكل مناسب للتخزين والنقل</w:t>
            </w:r>
            <w:r w:rsidRPr="00292076">
              <w:rPr>
                <w:rFonts w:ascii="Abadi" w:hAnsi="Abadi"/>
                <w:color w:val="000000"/>
                <w:sz w:val="24"/>
                <w:szCs w:val="24"/>
              </w:rPr>
              <w:br/>
            </w:r>
            <w:r w:rsidRPr="00292076">
              <w:rPr>
                <w:rFonts w:ascii="Abadi" w:hAnsi="Abadi"/>
                <w:color w:val="000000"/>
                <w:sz w:val="24"/>
                <w:szCs w:val="24"/>
                <w:rtl/>
              </w:rPr>
              <w:t>العلامة/المنشأ يوضح المورد اسم المصنع وبلد المنشأ، إن وجد</w:t>
            </w:r>
            <w:r w:rsidRPr="00292076">
              <w:rPr>
                <w:rFonts w:ascii="Abadi" w:hAnsi="Abadi"/>
                <w:color w:val="000000"/>
                <w:sz w:val="24"/>
                <w:szCs w:val="24"/>
              </w:rPr>
              <w:br/>
            </w:r>
            <w:r w:rsidRPr="00292076">
              <w:rPr>
                <w:rFonts w:ascii="Abadi" w:hAnsi="Abadi"/>
                <w:color w:val="000000"/>
                <w:sz w:val="24"/>
                <w:szCs w:val="24"/>
                <w:rtl/>
              </w:rPr>
              <w:t xml:space="preserve">العينة يفضل تقديم عينة أو صورة واضحة للمنتج قبل التوريد، عند الطلب </w:t>
            </w:r>
            <w:r w:rsidRPr="00292076">
              <w:rPr>
                <w:rFonts w:ascii="Abadi" w:hAnsi="Abadi" w:cs="Calibri"/>
                <w:color w:val="000000"/>
                <w:sz w:val="24"/>
                <w:szCs w:val="24"/>
              </w:rPr>
              <w:t>- HDPE/LDPE</w:t>
            </w:r>
          </w:p>
        </w:tc>
        <w:tc>
          <w:tcPr>
            <w:tcW w:w="522" w:type="pct"/>
            <w:shd w:val="clear" w:color="auto" w:fill="auto"/>
            <w:vAlign w:val="center"/>
          </w:tcPr>
          <w:p w14:paraId="0B3525B6" w14:textId="30720006" w:rsidR="00470FFD" w:rsidRPr="00292076" w:rsidRDefault="00470FFD" w:rsidP="00292076">
            <w:pPr>
              <w:spacing w:line="276" w:lineRule="auto"/>
              <w:jc w:val="center"/>
              <w:rPr>
                <w:rFonts w:ascii="Abadi" w:eastAsia="Times New Roman" w:hAnsi="Abadi" w:cs="Calibri"/>
                <w:color w:val="000000"/>
                <w:sz w:val="24"/>
                <w:szCs w:val="24"/>
              </w:rPr>
            </w:pPr>
            <w:r w:rsidRPr="00292076">
              <w:rPr>
                <w:rFonts w:ascii="Abadi" w:hAnsi="Abadi" w:cs="Calibri"/>
                <w:color w:val="000000"/>
                <w:sz w:val="24"/>
                <w:szCs w:val="24"/>
              </w:rPr>
              <w:lastRenderedPageBreak/>
              <w:t>PCs/</w:t>
            </w:r>
            <w:r w:rsidRPr="00292076">
              <w:rPr>
                <w:rFonts w:ascii="Abadi" w:hAnsi="Abadi"/>
                <w:color w:val="000000"/>
                <w:sz w:val="24"/>
                <w:szCs w:val="24"/>
                <w:rtl/>
              </w:rPr>
              <w:t>قطعة</w:t>
            </w:r>
          </w:p>
        </w:tc>
        <w:tc>
          <w:tcPr>
            <w:tcW w:w="419" w:type="pct"/>
            <w:shd w:val="clear" w:color="auto" w:fill="auto"/>
            <w:vAlign w:val="center"/>
          </w:tcPr>
          <w:p w14:paraId="10F45FF5" w14:textId="4DB57410" w:rsidR="00470FFD" w:rsidRPr="00292076" w:rsidRDefault="00292076" w:rsidP="00292076">
            <w:pPr>
              <w:spacing w:line="276" w:lineRule="auto"/>
              <w:jc w:val="center"/>
              <w:rPr>
                <w:rFonts w:ascii="Abadi" w:eastAsia="Times New Roman" w:hAnsi="Abadi" w:cs="Calibri"/>
                <w:color w:val="000000"/>
              </w:rPr>
            </w:pPr>
            <w:r>
              <w:rPr>
                <w:rFonts w:ascii="Abadi" w:hAnsi="Abadi" w:cs="Calibri"/>
                <w:color w:val="000000"/>
              </w:rPr>
              <w:t>1000</w:t>
            </w:r>
          </w:p>
        </w:tc>
        <w:tc>
          <w:tcPr>
            <w:tcW w:w="384" w:type="pct"/>
            <w:shd w:val="clear" w:color="auto" w:fill="auto"/>
            <w:vAlign w:val="center"/>
          </w:tcPr>
          <w:p w14:paraId="0A11ED42" w14:textId="2C7CF66E" w:rsidR="00470FFD" w:rsidRPr="00292076" w:rsidRDefault="00470FFD" w:rsidP="00292076">
            <w:pPr>
              <w:spacing w:line="276" w:lineRule="auto"/>
              <w:jc w:val="center"/>
              <w:rPr>
                <w:rFonts w:ascii="Abadi" w:eastAsia="Times New Roman" w:hAnsi="Abadi" w:cs="Calibri"/>
                <w:color w:val="000000"/>
                <w:sz w:val="24"/>
                <w:szCs w:val="24"/>
              </w:rPr>
            </w:pPr>
          </w:p>
        </w:tc>
        <w:tc>
          <w:tcPr>
            <w:tcW w:w="411" w:type="pct"/>
            <w:shd w:val="clear" w:color="auto" w:fill="auto"/>
            <w:vAlign w:val="center"/>
          </w:tcPr>
          <w:p w14:paraId="594A71B5" w14:textId="3FC532A8" w:rsidR="00470FFD" w:rsidRPr="00292076" w:rsidRDefault="00470FFD" w:rsidP="00292076">
            <w:pPr>
              <w:spacing w:line="276" w:lineRule="auto"/>
              <w:jc w:val="center"/>
              <w:rPr>
                <w:rFonts w:ascii="Abadi" w:eastAsia="Times New Roman" w:hAnsi="Abadi" w:cs="Calibri"/>
                <w:color w:val="000000"/>
                <w:sz w:val="24"/>
                <w:szCs w:val="24"/>
              </w:rPr>
            </w:pPr>
          </w:p>
        </w:tc>
      </w:tr>
      <w:tr w:rsidR="00470FFD" w:rsidRPr="00292076" w14:paraId="0BF7C95D" w14:textId="77777777" w:rsidTr="00292076">
        <w:trPr>
          <w:trHeight w:val="20"/>
        </w:trPr>
        <w:tc>
          <w:tcPr>
            <w:tcW w:w="270" w:type="pct"/>
            <w:vMerge w:val="restart"/>
            <w:shd w:val="clear" w:color="auto" w:fill="auto"/>
            <w:vAlign w:val="center"/>
          </w:tcPr>
          <w:p w14:paraId="3FB31960" w14:textId="1B76ACD4" w:rsidR="00470FFD" w:rsidRPr="00292076" w:rsidRDefault="00470FFD" w:rsidP="00292076">
            <w:pPr>
              <w:spacing w:line="276" w:lineRule="auto"/>
              <w:ind w:firstLineChars="100" w:firstLine="241"/>
              <w:jc w:val="center"/>
              <w:rPr>
                <w:rFonts w:ascii="Abadi" w:eastAsia="Times New Roman" w:hAnsi="Abadi" w:cs="Calibri"/>
                <w:b/>
                <w:bCs/>
                <w:color w:val="1F1F1F"/>
                <w:sz w:val="24"/>
                <w:szCs w:val="24"/>
                <w:rtl/>
              </w:rPr>
            </w:pPr>
          </w:p>
        </w:tc>
        <w:tc>
          <w:tcPr>
            <w:tcW w:w="638" w:type="pct"/>
            <w:shd w:val="clear" w:color="auto" w:fill="auto"/>
            <w:vAlign w:val="center"/>
          </w:tcPr>
          <w:p w14:paraId="54E15C81" w14:textId="4408791E" w:rsidR="00470FFD" w:rsidRPr="00292076" w:rsidRDefault="00470FFD" w:rsidP="00292076">
            <w:pPr>
              <w:spacing w:line="276" w:lineRule="auto"/>
              <w:ind w:firstLineChars="100" w:firstLine="240"/>
              <w:jc w:val="center"/>
              <w:rPr>
                <w:rFonts w:ascii="Abadi" w:eastAsia="Times New Roman" w:hAnsi="Abadi" w:cs="Calibri"/>
                <w:b/>
                <w:bCs/>
                <w:color w:val="1F1F1F"/>
                <w:sz w:val="24"/>
                <w:szCs w:val="24"/>
              </w:rPr>
            </w:pPr>
            <w:r w:rsidRPr="00292076">
              <w:rPr>
                <w:rFonts w:ascii="Abadi" w:hAnsi="Abadi" w:cs="Calibri"/>
                <w:color w:val="000000"/>
                <w:sz w:val="24"/>
                <w:szCs w:val="24"/>
              </w:rPr>
              <w:t>Sleeping Mat</w:t>
            </w:r>
            <w:r w:rsidRPr="00292076">
              <w:rPr>
                <w:rFonts w:ascii="Abadi" w:hAnsi="Abadi" w:cs="Calibri"/>
                <w:color w:val="000000"/>
                <w:sz w:val="24"/>
                <w:szCs w:val="24"/>
              </w:rPr>
              <w:br/>
            </w:r>
            <w:r w:rsidRPr="00292076">
              <w:rPr>
                <w:rFonts w:ascii="Abadi" w:hAnsi="Abadi"/>
                <w:color w:val="000000"/>
                <w:sz w:val="24"/>
                <w:szCs w:val="24"/>
                <w:rtl/>
              </w:rPr>
              <w:t>فرشة نوم</w:t>
            </w:r>
          </w:p>
        </w:tc>
        <w:tc>
          <w:tcPr>
            <w:tcW w:w="2356" w:type="pct"/>
            <w:shd w:val="clear" w:color="auto" w:fill="auto"/>
            <w:vAlign w:val="center"/>
          </w:tcPr>
          <w:p w14:paraId="64A69887" w14:textId="03149B3D" w:rsidR="00470FFD" w:rsidRPr="00292076" w:rsidRDefault="00292076" w:rsidP="00292076">
            <w:pPr>
              <w:bidi/>
              <w:spacing w:line="276" w:lineRule="auto"/>
              <w:ind w:firstLineChars="100" w:firstLine="240"/>
              <w:jc w:val="center"/>
              <w:rPr>
                <w:rFonts w:ascii="Abadi" w:eastAsia="Times New Roman" w:hAnsi="Abadi" w:cs="Calibri"/>
                <w:color w:val="1F1F1F"/>
                <w:sz w:val="24"/>
                <w:szCs w:val="24"/>
              </w:rPr>
            </w:pPr>
            <w:r w:rsidRPr="00292076">
              <w:rPr>
                <w:rFonts w:ascii="Abadi" w:hAnsi="Abadi"/>
                <w:sz w:val="24"/>
                <w:szCs w:val="24"/>
                <w:rtl/>
              </w:rPr>
              <w:t xml:space="preserve">فرشة نوم بمقاس </w:t>
            </w:r>
            <w:r w:rsidRPr="00292076">
              <w:rPr>
                <w:rStyle w:val="Strong"/>
                <w:rFonts w:ascii="Abadi" w:hAnsi="Abadi"/>
                <w:sz w:val="24"/>
                <w:szCs w:val="24"/>
              </w:rPr>
              <w:t xml:space="preserve">1.8 × 0.9 </w:t>
            </w:r>
            <w:r w:rsidRPr="00292076">
              <w:rPr>
                <w:rStyle w:val="Strong"/>
                <w:rFonts w:ascii="Abadi" w:hAnsi="Abadi"/>
                <w:sz w:val="24"/>
                <w:szCs w:val="24"/>
                <w:rtl/>
              </w:rPr>
              <w:t>متر (180 × 90 سم)</w:t>
            </w:r>
            <w:r w:rsidRPr="00292076">
              <w:rPr>
                <w:rFonts w:ascii="Abadi" w:hAnsi="Abadi"/>
                <w:sz w:val="24"/>
                <w:szCs w:val="24"/>
                <w:rtl/>
              </w:rPr>
              <w:t>، مصنوعة من مادة متينة ومناسبة للاستخدام اليومي والميداني، وتوفر عزلاً مناسباً عن الأرض وراحة أثناء النوم</w:t>
            </w:r>
            <w:r w:rsidRPr="00292076">
              <w:rPr>
                <w:rFonts w:ascii="Abadi" w:hAnsi="Abadi"/>
                <w:sz w:val="24"/>
                <w:szCs w:val="24"/>
              </w:rPr>
              <w:t>.</w:t>
            </w:r>
            <w:r w:rsidRPr="00292076">
              <w:rPr>
                <w:rFonts w:ascii="Abadi" w:hAnsi="Abadi"/>
                <w:sz w:val="24"/>
                <w:szCs w:val="24"/>
              </w:rPr>
              <w:br/>
            </w:r>
            <w:r w:rsidRPr="00292076">
              <w:rPr>
                <w:rFonts w:ascii="Abadi" w:hAnsi="Abadi"/>
                <w:sz w:val="24"/>
                <w:szCs w:val="24"/>
                <w:rtl/>
              </w:rPr>
              <w:t>تكون خفيفة الوزن وسهلة الطي أو اللف والنقل، مقاومة للرطوبة وسهلة التنظيف، وخالية من الثقوب والتمزقات والعيوب</w:t>
            </w:r>
            <w:r w:rsidRPr="00292076">
              <w:rPr>
                <w:rFonts w:ascii="Abadi" w:hAnsi="Abadi"/>
                <w:sz w:val="24"/>
                <w:szCs w:val="24"/>
              </w:rPr>
              <w:t>.</w:t>
            </w:r>
            <w:r w:rsidRPr="00292076">
              <w:rPr>
                <w:rFonts w:ascii="Abadi" w:hAnsi="Abadi"/>
                <w:sz w:val="24"/>
                <w:szCs w:val="24"/>
              </w:rPr>
              <w:br/>
            </w:r>
            <w:r w:rsidRPr="00292076">
              <w:rPr>
                <w:rFonts w:ascii="Abadi" w:hAnsi="Abadi"/>
                <w:sz w:val="24"/>
                <w:szCs w:val="24"/>
                <w:rtl/>
              </w:rPr>
              <w:t>يجب أن تكون جديدة ونظيفة ومعبأة بشكل مناسب للتخزين والنقل والتوزيع</w:t>
            </w:r>
            <w:r w:rsidRPr="00292076">
              <w:rPr>
                <w:rFonts w:ascii="Abadi" w:hAnsi="Abadi"/>
                <w:sz w:val="24"/>
                <w:szCs w:val="24"/>
              </w:rPr>
              <w:t>.</w:t>
            </w:r>
          </w:p>
        </w:tc>
        <w:tc>
          <w:tcPr>
            <w:tcW w:w="522" w:type="pct"/>
            <w:shd w:val="clear" w:color="auto" w:fill="auto"/>
            <w:vAlign w:val="center"/>
          </w:tcPr>
          <w:p w14:paraId="6D9C49F2" w14:textId="1B7BF2AE" w:rsidR="00470FFD" w:rsidRPr="00292076" w:rsidRDefault="00584BEE" w:rsidP="00292076">
            <w:pPr>
              <w:spacing w:line="276" w:lineRule="auto"/>
              <w:ind w:firstLineChars="100" w:firstLine="240"/>
              <w:jc w:val="center"/>
              <w:rPr>
                <w:rFonts w:ascii="Abadi" w:eastAsia="Times New Roman" w:hAnsi="Abadi" w:cs="Calibri"/>
                <w:color w:val="1F1F1F"/>
                <w:sz w:val="24"/>
                <w:szCs w:val="24"/>
              </w:rPr>
            </w:pPr>
            <w:r w:rsidRPr="00292076">
              <w:rPr>
                <w:rFonts w:ascii="Abadi" w:hAnsi="Abadi" w:cs="Calibri"/>
                <w:color w:val="000000"/>
                <w:sz w:val="24"/>
                <w:szCs w:val="24"/>
              </w:rPr>
              <w:t>Unit/</w:t>
            </w:r>
            <w:r w:rsidRPr="00292076">
              <w:rPr>
                <w:rFonts w:ascii="Abadi" w:hAnsi="Abadi"/>
                <w:color w:val="000000"/>
                <w:sz w:val="24"/>
                <w:szCs w:val="24"/>
                <w:rtl/>
              </w:rPr>
              <w:t>وحدة</w:t>
            </w:r>
          </w:p>
        </w:tc>
        <w:tc>
          <w:tcPr>
            <w:tcW w:w="419" w:type="pct"/>
            <w:shd w:val="clear" w:color="auto" w:fill="auto"/>
            <w:vAlign w:val="center"/>
          </w:tcPr>
          <w:p w14:paraId="38880CD6" w14:textId="417E2055" w:rsidR="00470FFD" w:rsidRPr="00292076" w:rsidRDefault="00292076" w:rsidP="00292076">
            <w:pPr>
              <w:spacing w:line="276" w:lineRule="auto"/>
              <w:ind w:firstLineChars="100" w:firstLine="220"/>
              <w:jc w:val="center"/>
              <w:rPr>
                <w:rFonts w:ascii="Abadi" w:eastAsia="Times New Roman" w:hAnsi="Abadi" w:cs="Calibri"/>
                <w:color w:val="1F1F1F"/>
              </w:rPr>
            </w:pPr>
            <w:r>
              <w:rPr>
                <w:rFonts w:ascii="Abadi" w:hAnsi="Abadi" w:cs="Calibri"/>
                <w:color w:val="000000"/>
              </w:rPr>
              <w:t>1500</w:t>
            </w:r>
          </w:p>
        </w:tc>
        <w:tc>
          <w:tcPr>
            <w:tcW w:w="384" w:type="pct"/>
            <w:shd w:val="clear" w:color="auto" w:fill="auto"/>
            <w:vAlign w:val="center"/>
          </w:tcPr>
          <w:p w14:paraId="2AAD3357" w14:textId="05415E48" w:rsidR="00470FFD" w:rsidRPr="00292076" w:rsidRDefault="00470FFD" w:rsidP="00292076">
            <w:pPr>
              <w:spacing w:line="276" w:lineRule="auto"/>
              <w:ind w:firstLineChars="100" w:firstLine="240"/>
              <w:jc w:val="center"/>
              <w:rPr>
                <w:rFonts w:ascii="Abadi" w:eastAsia="Times New Roman" w:hAnsi="Abadi" w:cs="Calibri"/>
                <w:color w:val="1F1F1F"/>
                <w:sz w:val="24"/>
                <w:szCs w:val="24"/>
              </w:rPr>
            </w:pPr>
          </w:p>
        </w:tc>
        <w:tc>
          <w:tcPr>
            <w:tcW w:w="411" w:type="pct"/>
            <w:shd w:val="clear" w:color="auto" w:fill="auto"/>
            <w:vAlign w:val="center"/>
          </w:tcPr>
          <w:p w14:paraId="24DEA1F4" w14:textId="510699A6" w:rsidR="00470FFD" w:rsidRPr="00292076" w:rsidRDefault="00470FFD" w:rsidP="00292076">
            <w:pPr>
              <w:spacing w:line="276" w:lineRule="auto"/>
              <w:ind w:firstLineChars="100" w:firstLine="240"/>
              <w:jc w:val="center"/>
              <w:rPr>
                <w:rFonts w:ascii="Abadi" w:eastAsia="Times New Roman" w:hAnsi="Abadi" w:cs="Calibri"/>
                <w:color w:val="000000"/>
                <w:sz w:val="24"/>
                <w:szCs w:val="24"/>
              </w:rPr>
            </w:pPr>
          </w:p>
        </w:tc>
      </w:tr>
      <w:tr w:rsidR="00470FFD" w:rsidRPr="00292076" w14:paraId="3D25460E" w14:textId="77777777" w:rsidTr="00292076">
        <w:trPr>
          <w:trHeight w:val="20"/>
        </w:trPr>
        <w:tc>
          <w:tcPr>
            <w:tcW w:w="270" w:type="pct"/>
            <w:vMerge/>
            <w:vAlign w:val="center"/>
          </w:tcPr>
          <w:p w14:paraId="3BF49F58" w14:textId="77777777" w:rsidR="00470FFD" w:rsidRPr="00292076" w:rsidRDefault="00470FFD" w:rsidP="00292076">
            <w:pPr>
              <w:spacing w:line="276" w:lineRule="auto"/>
              <w:jc w:val="center"/>
              <w:rPr>
                <w:rFonts w:ascii="Abadi" w:eastAsia="Times New Roman" w:hAnsi="Abadi" w:cs="Calibri"/>
                <w:b/>
                <w:bCs/>
                <w:color w:val="1F1F1F"/>
                <w:sz w:val="24"/>
                <w:szCs w:val="24"/>
              </w:rPr>
            </w:pPr>
          </w:p>
        </w:tc>
        <w:tc>
          <w:tcPr>
            <w:tcW w:w="638" w:type="pct"/>
            <w:shd w:val="clear" w:color="auto" w:fill="auto"/>
            <w:vAlign w:val="center"/>
          </w:tcPr>
          <w:p w14:paraId="3291D367" w14:textId="5E6FF766" w:rsidR="00470FFD" w:rsidRPr="00292076" w:rsidRDefault="00470FFD" w:rsidP="00292076">
            <w:pPr>
              <w:bidi/>
              <w:spacing w:line="276" w:lineRule="auto"/>
              <w:ind w:firstLineChars="100" w:firstLine="240"/>
              <w:jc w:val="center"/>
              <w:rPr>
                <w:rFonts w:ascii="Abadi" w:eastAsia="Times New Roman" w:hAnsi="Abadi" w:cs="Calibri"/>
                <w:color w:val="1F1F1F"/>
                <w:sz w:val="24"/>
                <w:szCs w:val="24"/>
              </w:rPr>
            </w:pPr>
            <w:r w:rsidRPr="00292076">
              <w:rPr>
                <w:rFonts w:ascii="Abadi" w:hAnsi="Abadi" w:cs="Calibri"/>
                <w:color w:val="000000"/>
                <w:sz w:val="24"/>
                <w:szCs w:val="24"/>
              </w:rPr>
              <w:t>Solar Lamp</w:t>
            </w:r>
            <w:r w:rsidRPr="00292076">
              <w:rPr>
                <w:rFonts w:ascii="Abadi" w:hAnsi="Abadi" w:cs="Calibri"/>
                <w:color w:val="000000"/>
                <w:sz w:val="24"/>
                <w:szCs w:val="24"/>
              </w:rPr>
              <w:br/>
            </w:r>
            <w:r w:rsidRPr="00292076">
              <w:rPr>
                <w:rFonts w:ascii="Abadi" w:hAnsi="Abadi"/>
                <w:color w:val="000000"/>
                <w:sz w:val="24"/>
                <w:szCs w:val="24"/>
                <w:rtl/>
              </w:rPr>
              <w:t>مصباح بالطاقة الشمسية</w:t>
            </w:r>
          </w:p>
        </w:tc>
        <w:tc>
          <w:tcPr>
            <w:tcW w:w="2356" w:type="pct"/>
            <w:shd w:val="clear" w:color="auto" w:fill="auto"/>
            <w:vAlign w:val="center"/>
          </w:tcPr>
          <w:p w14:paraId="1F67E77E" w14:textId="0872E29E" w:rsidR="00470FFD" w:rsidRPr="00292076" w:rsidRDefault="00470FFD" w:rsidP="00292076">
            <w:pPr>
              <w:bidi/>
              <w:spacing w:line="276" w:lineRule="auto"/>
              <w:ind w:firstLineChars="100" w:firstLine="240"/>
              <w:jc w:val="center"/>
              <w:rPr>
                <w:rFonts w:ascii="Abadi" w:eastAsia="Times New Roman" w:hAnsi="Abadi" w:cs="Calibri"/>
                <w:color w:val="1F1F1F"/>
                <w:sz w:val="24"/>
                <w:szCs w:val="24"/>
                <w:rtl/>
              </w:rPr>
            </w:pPr>
            <w:r w:rsidRPr="00292076">
              <w:rPr>
                <w:rFonts w:ascii="Abadi" w:hAnsi="Abadi" w:cs="Calibri"/>
                <w:color w:val="000000"/>
                <w:sz w:val="24"/>
                <w:szCs w:val="24"/>
              </w:rPr>
              <w:t>Min 4-6 hours light, mobile charging</w:t>
            </w:r>
            <w:r w:rsidRPr="00292076">
              <w:rPr>
                <w:rFonts w:ascii="Abadi" w:hAnsi="Abadi" w:cs="Calibri"/>
                <w:color w:val="000000"/>
                <w:sz w:val="24"/>
                <w:szCs w:val="24"/>
                <w:rtl/>
              </w:rPr>
              <w:br/>
            </w:r>
            <w:r w:rsidRPr="00292076">
              <w:rPr>
                <w:rFonts w:ascii="Abadi" w:hAnsi="Abadi"/>
                <w:color w:val="000000"/>
                <w:sz w:val="24"/>
                <w:szCs w:val="24"/>
                <w:rtl/>
              </w:rPr>
              <w:t xml:space="preserve">إضاءة 4-6 ساعات، كشاف يشحن بالطاقة الشمسية و </w:t>
            </w:r>
            <w:r w:rsidRPr="00292076">
              <w:rPr>
                <w:rFonts w:ascii="Abadi" w:hAnsi="Abadi"/>
                <w:color w:val="000000"/>
                <w:sz w:val="24"/>
                <w:szCs w:val="24"/>
              </w:rPr>
              <w:t>USP</w:t>
            </w:r>
            <w:r w:rsidRPr="00292076">
              <w:rPr>
                <w:rFonts w:ascii="Abadi" w:hAnsi="Abadi"/>
                <w:color w:val="000000"/>
                <w:sz w:val="24"/>
                <w:szCs w:val="24"/>
                <w:rtl/>
              </w:rPr>
              <w:t xml:space="preserve"> ، وحدة إضاءة خارجية بقدرة مكافئة 1000</w:t>
            </w:r>
            <w:r w:rsidRPr="00292076">
              <w:rPr>
                <w:rFonts w:ascii="Abadi" w:hAnsi="Abadi"/>
                <w:color w:val="000000"/>
                <w:sz w:val="24"/>
                <w:szCs w:val="24"/>
              </w:rPr>
              <w:t>W</w:t>
            </w:r>
            <w:r w:rsidRPr="00292076">
              <w:rPr>
                <w:rFonts w:ascii="Abadi" w:hAnsi="Abadi"/>
                <w:color w:val="000000"/>
                <w:sz w:val="24"/>
                <w:szCs w:val="24"/>
                <w:rtl/>
              </w:rPr>
              <w:t xml:space="preserve">  </w:t>
            </w:r>
          </w:p>
        </w:tc>
        <w:tc>
          <w:tcPr>
            <w:tcW w:w="522" w:type="pct"/>
            <w:shd w:val="clear" w:color="auto" w:fill="auto"/>
            <w:vAlign w:val="center"/>
          </w:tcPr>
          <w:p w14:paraId="00B278C0" w14:textId="75551791" w:rsidR="00470FFD" w:rsidRPr="00292076" w:rsidRDefault="00470FFD" w:rsidP="00292076">
            <w:pPr>
              <w:spacing w:line="276" w:lineRule="auto"/>
              <w:jc w:val="center"/>
              <w:rPr>
                <w:rFonts w:ascii="Abadi" w:eastAsia="Times New Roman" w:hAnsi="Abadi" w:cs="Calibri"/>
                <w:color w:val="000000"/>
                <w:sz w:val="24"/>
                <w:szCs w:val="24"/>
              </w:rPr>
            </w:pPr>
            <w:r w:rsidRPr="00292076">
              <w:rPr>
                <w:rFonts w:ascii="Abadi" w:hAnsi="Abadi" w:cs="Calibri"/>
                <w:color w:val="000000"/>
                <w:sz w:val="24"/>
                <w:szCs w:val="24"/>
              </w:rPr>
              <w:t>Unit/</w:t>
            </w:r>
            <w:r w:rsidRPr="00292076">
              <w:rPr>
                <w:rFonts w:ascii="Abadi" w:hAnsi="Abadi"/>
                <w:color w:val="000000"/>
                <w:sz w:val="24"/>
                <w:szCs w:val="24"/>
                <w:rtl/>
              </w:rPr>
              <w:t>وحدة</w:t>
            </w:r>
          </w:p>
        </w:tc>
        <w:tc>
          <w:tcPr>
            <w:tcW w:w="419" w:type="pct"/>
            <w:shd w:val="clear" w:color="auto" w:fill="auto"/>
            <w:vAlign w:val="center"/>
          </w:tcPr>
          <w:p w14:paraId="59CF0FCD" w14:textId="10D4B756" w:rsidR="00470FFD" w:rsidRPr="00292076" w:rsidRDefault="00292076" w:rsidP="00292076">
            <w:pPr>
              <w:spacing w:line="276" w:lineRule="auto"/>
              <w:jc w:val="center"/>
              <w:rPr>
                <w:rFonts w:ascii="Abadi" w:eastAsia="Times New Roman" w:hAnsi="Abadi" w:cs="Calibri"/>
                <w:color w:val="000000"/>
              </w:rPr>
            </w:pPr>
            <w:r>
              <w:rPr>
                <w:rFonts w:ascii="Abadi" w:hAnsi="Abadi" w:cs="Calibri"/>
                <w:color w:val="000000"/>
              </w:rPr>
              <w:t>500</w:t>
            </w:r>
          </w:p>
        </w:tc>
        <w:tc>
          <w:tcPr>
            <w:tcW w:w="384" w:type="pct"/>
            <w:shd w:val="clear" w:color="auto" w:fill="auto"/>
            <w:vAlign w:val="center"/>
          </w:tcPr>
          <w:p w14:paraId="779E2092" w14:textId="37CAB5FE" w:rsidR="00470FFD" w:rsidRPr="00292076" w:rsidRDefault="00470FFD" w:rsidP="00292076">
            <w:pPr>
              <w:spacing w:line="276" w:lineRule="auto"/>
              <w:jc w:val="center"/>
              <w:rPr>
                <w:rFonts w:ascii="Abadi" w:eastAsia="Times New Roman" w:hAnsi="Abadi" w:cs="Calibri"/>
                <w:color w:val="000000"/>
                <w:sz w:val="24"/>
                <w:szCs w:val="24"/>
              </w:rPr>
            </w:pPr>
          </w:p>
        </w:tc>
        <w:tc>
          <w:tcPr>
            <w:tcW w:w="411" w:type="pct"/>
            <w:shd w:val="clear" w:color="auto" w:fill="auto"/>
            <w:vAlign w:val="center"/>
          </w:tcPr>
          <w:p w14:paraId="67979468" w14:textId="0056100D" w:rsidR="00470FFD" w:rsidRPr="00292076" w:rsidRDefault="00470FFD" w:rsidP="00292076">
            <w:pPr>
              <w:spacing w:line="276" w:lineRule="auto"/>
              <w:jc w:val="center"/>
              <w:rPr>
                <w:rFonts w:ascii="Abadi" w:eastAsia="Times New Roman" w:hAnsi="Abadi" w:cs="Calibri"/>
                <w:color w:val="000000"/>
                <w:sz w:val="24"/>
                <w:szCs w:val="24"/>
              </w:rPr>
            </w:pPr>
          </w:p>
        </w:tc>
      </w:tr>
      <w:tr w:rsidR="00470FFD" w:rsidRPr="00292076" w14:paraId="2ABE7CE1" w14:textId="77777777" w:rsidTr="00292076">
        <w:trPr>
          <w:trHeight w:val="20"/>
        </w:trPr>
        <w:tc>
          <w:tcPr>
            <w:tcW w:w="270" w:type="pct"/>
            <w:vAlign w:val="center"/>
          </w:tcPr>
          <w:p w14:paraId="35F0B4F4" w14:textId="77777777" w:rsidR="00470FFD" w:rsidRPr="00292076" w:rsidRDefault="00470FFD" w:rsidP="00292076">
            <w:pPr>
              <w:spacing w:line="276" w:lineRule="auto"/>
              <w:jc w:val="center"/>
              <w:rPr>
                <w:rFonts w:ascii="Abadi" w:eastAsia="Times New Roman" w:hAnsi="Abadi" w:cs="Calibri"/>
                <w:b/>
                <w:bCs/>
                <w:color w:val="1F1F1F"/>
                <w:sz w:val="24"/>
                <w:szCs w:val="24"/>
              </w:rPr>
            </w:pPr>
          </w:p>
        </w:tc>
        <w:tc>
          <w:tcPr>
            <w:tcW w:w="638" w:type="pct"/>
            <w:shd w:val="clear" w:color="auto" w:fill="auto"/>
            <w:vAlign w:val="center"/>
          </w:tcPr>
          <w:p w14:paraId="6E5ABC58" w14:textId="197DEA8D" w:rsidR="00470FFD" w:rsidRPr="00292076" w:rsidRDefault="00470FFD" w:rsidP="00292076">
            <w:pPr>
              <w:bidi/>
              <w:spacing w:line="276" w:lineRule="auto"/>
              <w:ind w:firstLineChars="100" w:firstLine="240"/>
              <w:jc w:val="center"/>
              <w:rPr>
                <w:rFonts w:ascii="Abadi" w:eastAsia="Times New Roman" w:hAnsi="Abadi" w:cs="Calibri"/>
                <w:color w:val="1F1F1F"/>
                <w:sz w:val="24"/>
                <w:szCs w:val="24"/>
              </w:rPr>
            </w:pPr>
            <w:r w:rsidRPr="00292076">
              <w:rPr>
                <w:rFonts w:ascii="Abadi" w:hAnsi="Abadi" w:cs="Calibri"/>
                <w:color w:val="000000"/>
                <w:sz w:val="24"/>
                <w:szCs w:val="24"/>
              </w:rPr>
              <w:t>Kitchen Set</w:t>
            </w:r>
            <w:r w:rsidRPr="00292076">
              <w:rPr>
                <w:rFonts w:ascii="Abadi" w:hAnsi="Abadi" w:cs="Calibri"/>
                <w:color w:val="000000"/>
                <w:sz w:val="24"/>
                <w:szCs w:val="24"/>
              </w:rPr>
              <w:br/>
            </w:r>
            <w:r w:rsidRPr="00292076">
              <w:rPr>
                <w:rFonts w:ascii="Abadi" w:hAnsi="Abadi"/>
                <w:color w:val="000000"/>
                <w:sz w:val="24"/>
                <w:szCs w:val="24"/>
                <w:rtl/>
              </w:rPr>
              <w:t>أدوات المطبخ</w:t>
            </w:r>
          </w:p>
        </w:tc>
        <w:tc>
          <w:tcPr>
            <w:tcW w:w="2356" w:type="pct"/>
            <w:shd w:val="clear" w:color="auto" w:fill="auto"/>
            <w:vAlign w:val="center"/>
          </w:tcPr>
          <w:p w14:paraId="29F875A7" w14:textId="0E9BEE14" w:rsidR="00470FFD" w:rsidRPr="00292076" w:rsidRDefault="00470FFD" w:rsidP="00292076">
            <w:pPr>
              <w:bidi/>
              <w:spacing w:line="276" w:lineRule="auto"/>
              <w:ind w:firstLineChars="100" w:firstLine="240"/>
              <w:jc w:val="center"/>
              <w:rPr>
                <w:rFonts w:ascii="Abadi" w:eastAsia="Times New Roman" w:hAnsi="Abadi" w:cs="Calibri"/>
                <w:color w:val="1F1F1F"/>
                <w:sz w:val="24"/>
                <w:szCs w:val="24"/>
                <w:rtl/>
              </w:rPr>
            </w:pPr>
            <w:r w:rsidRPr="00292076">
              <w:rPr>
                <w:rFonts w:ascii="Abadi" w:hAnsi="Abadi" w:cs="Calibri"/>
                <w:color w:val="000000"/>
                <w:sz w:val="24"/>
                <w:szCs w:val="24"/>
                <w:rtl/>
              </w:rPr>
              <w:t>طقم أدوات مطبخ متكامل للاستخدام المنزلي، يتكون من حلة طبخ سعة 4 لتر، براد (</w:t>
            </w:r>
            <w:proofErr w:type="spellStart"/>
            <w:r w:rsidRPr="00292076">
              <w:rPr>
                <w:rFonts w:ascii="Abadi" w:hAnsi="Abadi" w:cs="Calibri"/>
                <w:color w:val="000000"/>
                <w:sz w:val="24"/>
                <w:szCs w:val="24"/>
                <w:rtl/>
              </w:rPr>
              <w:t>كفتيرة</w:t>
            </w:r>
            <w:proofErr w:type="spellEnd"/>
            <w:r w:rsidRPr="00292076">
              <w:rPr>
                <w:rFonts w:ascii="Abadi" w:hAnsi="Abadi" w:cs="Calibri"/>
                <w:color w:val="000000"/>
                <w:sz w:val="24"/>
                <w:szCs w:val="24"/>
                <w:rtl/>
              </w:rPr>
              <w:t xml:space="preserve">) شاي متوسط الحجم، صحون سعة 1.5 لتر/مصنوعة من </w:t>
            </w:r>
            <w:proofErr w:type="gramStart"/>
            <w:r w:rsidRPr="00292076">
              <w:rPr>
                <w:rFonts w:ascii="Abadi" w:hAnsi="Abadi" w:cs="Calibri"/>
                <w:color w:val="000000"/>
                <w:sz w:val="24"/>
                <w:szCs w:val="24"/>
                <w:rtl/>
              </w:rPr>
              <w:t>النيكل ،</w:t>
            </w:r>
            <w:proofErr w:type="gramEnd"/>
            <w:r w:rsidRPr="00292076">
              <w:rPr>
                <w:rFonts w:ascii="Abadi" w:hAnsi="Abadi" w:cs="Calibri"/>
                <w:color w:val="000000"/>
                <w:sz w:val="24"/>
                <w:szCs w:val="24"/>
                <w:rtl/>
              </w:rPr>
              <w:t xml:space="preserve"> سكين تقطيع، وأكواز مقاس كبير للشرب مصنوع من النيكل.</w:t>
            </w:r>
            <w:r w:rsidRPr="00292076">
              <w:rPr>
                <w:rFonts w:ascii="Abadi" w:hAnsi="Abadi" w:cs="Calibri"/>
                <w:color w:val="000000"/>
                <w:sz w:val="24"/>
                <w:szCs w:val="24"/>
                <w:rtl/>
              </w:rPr>
              <w:br/>
            </w:r>
            <w:r w:rsidRPr="00292076">
              <w:rPr>
                <w:rFonts w:ascii="Abadi" w:hAnsi="Abadi" w:cs="Calibri"/>
                <w:color w:val="000000"/>
                <w:sz w:val="24"/>
                <w:szCs w:val="24"/>
                <w:rtl/>
              </w:rPr>
              <w:lastRenderedPageBreak/>
              <w:t>تكون الأدوات مقاومة للحرارة والصدأ وسهلة التنظيف، ومناسبة للاستخدام اليومي.</w:t>
            </w:r>
            <w:r w:rsidRPr="00292076">
              <w:rPr>
                <w:rFonts w:ascii="Abadi" w:hAnsi="Abadi" w:cs="Calibri"/>
                <w:color w:val="000000"/>
                <w:sz w:val="24"/>
                <w:szCs w:val="24"/>
                <w:rtl/>
              </w:rPr>
              <w:br/>
              <w:t>يجب أن تكون جميع القطع جديدة وخالية من العيوب، مع أغطية مناسبة للحلة والبراد إن كانت ضمن التصميم، ويتم توريدها كطقم واحد ومعبأة بشكل مناسب للنقل والتخزين.</w:t>
            </w:r>
          </w:p>
        </w:tc>
        <w:tc>
          <w:tcPr>
            <w:tcW w:w="522" w:type="pct"/>
            <w:vAlign w:val="center"/>
          </w:tcPr>
          <w:p w14:paraId="3BC660E8" w14:textId="066D462A" w:rsidR="00470FFD" w:rsidRPr="00292076" w:rsidRDefault="00470FFD" w:rsidP="00292076">
            <w:pPr>
              <w:spacing w:line="276" w:lineRule="auto"/>
              <w:jc w:val="center"/>
              <w:rPr>
                <w:rFonts w:ascii="Abadi" w:eastAsia="Times New Roman" w:hAnsi="Abadi" w:cs="Calibri"/>
                <w:color w:val="1F1F1F"/>
                <w:sz w:val="24"/>
                <w:szCs w:val="24"/>
              </w:rPr>
            </w:pPr>
            <w:r w:rsidRPr="00292076">
              <w:rPr>
                <w:rFonts w:ascii="Abadi" w:hAnsi="Abadi" w:cs="Calibri"/>
                <w:color w:val="000000"/>
                <w:sz w:val="24"/>
                <w:szCs w:val="24"/>
              </w:rPr>
              <w:lastRenderedPageBreak/>
              <w:t>Set/</w:t>
            </w:r>
            <w:r w:rsidRPr="00292076">
              <w:rPr>
                <w:rFonts w:ascii="Abadi" w:hAnsi="Abadi"/>
                <w:color w:val="000000"/>
                <w:sz w:val="24"/>
                <w:szCs w:val="24"/>
                <w:rtl/>
              </w:rPr>
              <w:t>طقم</w:t>
            </w:r>
          </w:p>
        </w:tc>
        <w:tc>
          <w:tcPr>
            <w:tcW w:w="419" w:type="pct"/>
            <w:vAlign w:val="center"/>
          </w:tcPr>
          <w:p w14:paraId="44808AEF" w14:textId="30EE38A8" w:rsidR="00470FFD" w:rsidRPr="00292076" w:rsidRDefault="00292076" w:rsidP="00292076">
            <w:pPr>
              <w:spacing w:line="276" w:lineRule="auto"/>
              <w:jc w:val="center"/>
              <w:rPr>
                <w:rFonts w:ascii="Abadi" w:eastAsia="Times New Roman" w:hAnsi="Abadi" w:cs="Calibri"/>
                <w:color w:val="1F1F1F"/>
              </w:rPr>
            </w:pPr>
            <w:r>
              <w:rPr>
                <w:rFonts w:ascii="Abadi" w:hAnsi="Abadi" w:cs="Calibri"/>
                <w:color w:val="000000"/>
              </w:rPr>
              <w:t>500</w:t>
            </w:r>
          </w:p>
        </w:tc>
        <w:tc>
          <w:tcPr>
            <w:tcW w:w="384" w:type="pct"/>
            <w:vAlign w:val="center"/>
          </w:tcPr>
          <w:p w14:paraId="125EC6D2" w14:textId="76B48FD6" w:rsidR="00470FFD" w:rsidRPr="00292076" w:rsidRDefault="00470FFD" w:rsidP="00292076">
            <w:pPr>
              <w:spacing w:line="276" w:lineRule="auto"/>
              <w:jc w:val="center"/>
              <w:rPr>
                <w:rFonts w:ascii="Abadi" w:eastAsia="Times New Roman" w:hAnsi="Abadi" w:cs="Calibri"/>
                <w:color w:val="000000"/>
                <w:sz w:val="24"/>
                <w:szCs w:val="24"/>
              </w:rPr>
            </w:pPr>
          </w:p>
        </w:tc>
        <w:tc>
          <w:tcPr>
            <w:tcW w:w="411" w:type="pct"/>
            <w:vAlign w:val="center"/>
          </w:tcPr>
          <w:p w14:paraId="58FE3184" w14:textId="77777777" w:rsidR="00470FFD" w:rsidRPr="00292076" w:rsidRDefault="00470FFD" w:rsidP="00292076">
            <w:pPr>
              <w:spacing w:line="276" w:lineRule="auto"/>
              <w:jc w:val="center"/>
              <w:rPr>
                <w:rFonts w:ascii="Abadi" w:eastAsia="Times New Roman" w:hAnsi="Abadi" w:cs="Calibri"/>
                <w:color w:val="000000"/>
                <w:sz w:val="24"/>
                <w:szCs w:val="24"/>
              </w:rPr>
            </w:pPr>
          </w:p>
        </w:tc>
      </w:tr>
      <w:tr w:rsidR="00292076" w:rsidRPr="00292076" w14:paraId="7581EAFC" w14:textId="77777777" w:rsidTr="00292076">
        <w:trPr>
          <w:trHeight w:val="20"/>
        </w:trPr>
        <w:tc>
          <w:tcPr>
            <w:tcW w:w="270" w:type="pct"/>
            <w:shd w:val="clear" w:color="auto" w:fill="D9D9D9" w:themeFill="background1" w:themeFillShade="D9"/>
            <w:vAlign w:val="center"/>
          </w:tcPr>
          <w:p w14:paraId="59837677" w14:textId="72976A24" w:rsidR="00DB2B93" w:rsidRPr="00292076" w:rsidRDefault="00DB2B93" w:rsidP="00292076">
            <w:pPr>
              <w:spacing w:line="276" w:lineRule="auto"/>
              <w:jc w:val="center"/>
              <w:rPr>
                <w:rFonts w:ascii="Abadi" w:eastAsia="Times New Roman" w:hAnsi="Abadi" w:cs="Calibri"/>
                <w:color w:val="000000"/>
                <w:sz w:val="24"/>
                <w:szCs w:val="24"/>
                <w:rtl/>
              </w:rPr>
            </w:pPr>
          </w:p>
        </w:tc>
        <w:tc>
          <w:tcPr>
            <w:tcW w:w="4319" w:type="pct"/>
            <w:gridSpan w:val="5"/>
            <w:shd w:val="clear" w:color="auto" w:fill="D9D9D9" w:themeFill="background1" w:themeFillShade="D9"/>
            <w:vAlign w:val="center"/>
          </w:tcPr>
          <w:p w14:paraId="2917D8CD" w14:textId="53EE5B2A" w:rsidR="00DB2B93" w:rsidRPr="00292076" w:rsidRDefault="004D1E78" w:rsidP="00292076">
            <w:pPr>
              <w:spacing w:line="276" w:lineRule="auto"/>
              <w:ind w:firstLineChars="100" w:firstLine="240"/>
              <w:jc w:val="center"/>
              <w:rPr>
                <w:rFonts w:ascii="Abadi" w:eastAsia="Times New Roman" w:hAnsi="Abadi" w:cs="Calibri"/>
                <w:color w:val="000000"/>
                <w:sz w:val="24"/>
                <w:szCs w:val="24"/>
              </w:rPr>
            </w:pPr>
            <w:r>
              <w:rPr>
                <w:rFonts w:ascii="Abadi" w:eastAsia="Times New Roman" w:hAnsi="Abadi" w:cs="Calibri" w:hint="cs"/>
                <w:color w:val="000000"/>
                <w:sz w:val="24"/>
                <w:szCs w:val="24"/>
                <w:rtl/>
              </w:rPr>
              <w:t>ا</w:t>
            </w:r>
            <w:r>
              <w:rPr>
                <w:rFonts w:ascii="Abadi" w:eastAsia="Times New Roman" w:hAnsi="Abadi" w:cs="Calibri" w:hint="cs"/>
                <w:color w:val="000000"/>
                <w:rtl/>
              </w:rPr>
              <w:t>لمبلغ</w:t>
            </w:r>
          </w:p>
        </w:tc>
        <w:tc>
          <w:tcPr>
            <w:tcW w:w="411" w:type="pct"/>
            <w:shd w:val="clear" w:color="auto" w:fill="auto"/>
            <w:vAlign w:val="center"/>
          </w:tcPr>
          <w:p w14:paraId="12E4FB1B" w14:textId="02F1D1F6" w:rsidR="00DB2B93" w:rsidRPr="00292076" w:rsidRDefault="00DB2B93" w:rsidP="00292076">
            <w:pPr>
              <w:spacing w:line="276" w:lineRule="auto"/>
              <w:ind w:firstLineChars="100" w:firstLine="240"/>
              <w:jc w:val="center"/>
              <w:rPr>
                <w:rFonts w:ascii="Abadi" w:eastAsia="Times New Roman" w:hAnsi="Abadi" w:cs="Calibri"/>
                <w:color w:val="000000"/>
                <w:sz w:val="24"/>
                <w:szCs w:val="24"/>
              </w:rPr>
            </w:pPr>
          </w:p>
        </w:tc>
      </w:tr>
      <w:tr w:rsidR="00292076" w:rsidRPr="00292076" w14:paraId="6A623989" w14:textId="77777777" w:rsidTr="00292076">
        <w:trPr>
          <w:trHeight w:val="20"/>
        </w:trPr>
        <w:tc>
          <w:tcPr>
            <w:tcW w:w="270" w:type="pct"/>
            <w:shd w:val="clear" w:color="auto" w:fill="D9D9D9" w:themeFill="background1" w:themeFillShade="D9"/>
            <w:vAlign w:val="center"/>
          </w:tcPr>
          <w:p w14:paraId="1420BDE2" w14:textId="12107049" w:rsidR="00DB2B93" w:rsidRPr="00292076" w:rsidRDefault="00DB2B93" w:rsidP="00292076">
            <w:pPr>
              <w:spacing w:line="276" w:lineRule="auto"/>
              <w:ind w:firstLineChars="100" w:firstLine="240"/>
              <w:jc w:val="center"/>
              <w:rPr>
                <w:rFonts w:ascii="Abadi" w:eastAsia="Times New Roman" w:hAnsi="Abadi" w:cs="Calibri"/>
                <w:color w:val="000000"/>
                <w:sz w:val="24"/>
                <w:szCs w:val="24"/>
              </w:rPr>
            </w:pPr>
          </w:p>
        </w:tc>
        <w:tc>
          <w:tcPr>
            <w:tcW w:w="4319" w:type="pct"/>
            <w:gridSpan w:val="5"/>
            <w:shd w:val="clear" w:color="auto" w:fill="D9D9D9" w:themeFill="background1" w:themeFillShade="D9"/>
            <w:vAlign w:val="center"/>
          </w:tcPr>
          <w:p w14:paraId="14BC4552" w14:textId="5D9DE079" w:rsidR="00DB2B93" w:rsidRPr="00292076" w:rsidRDefault="004D1E78" w:rsidP="00292076">
            <w:pPr>
              <w:spacing w:line="276" w:lineRule="auto"/>
              <w:ind w:firstLineChars="100" w:firstLine="240"/>
              <w:jc w:val="center"/>
              <w:rPr>
                <w:rFonts w:ascii="Abadi" w:eastAsia="Times New Roman" w:hAnsi="Abadi" w:cs="Calibri"/>
                <w:color w:val="000000"/>
                <w:sz w:val="24"/>
                <w:szCs w:val="24"/>
              </w:rPr>
            </w:pPr>
            <w:r>
              <w:rPr>
                <w:rFonts w:ascii="Abadi" w:eastAsia="Times New Roman" w:hAnsi="Abadi" w:cs="Calibri" w:hint="cs"/>
                <w:color w:val="000000"/>
                <w:sz w:val="24"/>
                <w:szCs w:val="24"/>
                <w:rtl/>
              </w:rPr>
              <w:t>ا</w:t>
            </w:r>
            <w:r>
              <w:rPr>
                <w:rFonts w:ascii="Abadi" w:eastAsia="Times New Roman" w:hAnsi="Abadi" w:cs="Calibri" w:hint="cs"/>
                <w:color w:val="000000"/>
                <w:rtl/>
              </w:rPr>
              <w:t>لقيمة المضافة</w:t>
            </w:r>
          </w:p>
        </w:tc>
        <w:tc>
          <w:tcPr>
            <w:tcW w:w="411" w:type="pct"/>
            <w:shd w:val="clear" w:color="auto" w:fill="auto"/>
            <w:vAlign w:val="center"/>
          </w:tcPr>
          <w:p w14:paraId="15BC0D98" w14:textId="1BB05C0D" w:rsidR="00DB2B93" w:rsidRPr="00292076" w:rsidRDefault="00DB2B93" w:rsidP="00292076">
            <w:pPr>
              <w:spacing w:line="276" w:lineRule="auto"/>
              <w:ind w:firstLineChars="100" w:firstLine="240"/>
              <w:jc w:val="center"/>
              <w:rPr>
                <w:rFonts w:ascii="Abadi" w:eastAsia="Times New Roman" w:hAnsi="Abadi" w:cs="Calibri"/>
                <w:color w:val="000000"/>
                <w:sz w:val="24"/>
                <w:szCs w:val="24"/>
              </w:rPr>
            </w:pPr>
          </w:p>
        </w:tc>
      </w:tr>
      <w:tr w:rsidR="00292076" w:rsidRPr="00292076" w14:paraId="1AD77611" w14:textId="77777777" w:rsidTr="00292076">
        <w:trPr>
          <w:trHeight w:val="20"/>
        </w:trPr>
        <w:tc>
          <w:tcPr>
            <w:tcW w:w="270" w:type="pct"/>
            <w:shd w:val="clear" w:color="auto" w:fill="D9D9D9" w:themeFill="background1" w:themeFillShade="D9"/>
            <w:vAlign w:val="center"/>
          </w:tcPr>
          <w:p w14:paraId="55463B3F" w14:textId="57C81A67" w:rsidR="00DB2B93" w:rsidRPr="00292076" w:rsidRDefault="00DB2B93" w:rsidP="00292076">
            <w:pPr>
              <w:spacing w:line="276" w:lineRule="auto"/>
              <w:ind w:firstLineChars="100" w:firstLine="240"/>
              <w:jc w:val="center"/>
              <w:rPr>
                <w:rFonts w:ascii="Abadi" w:eastAsia="Times New Roman" w:hAnsi="Abadi" w:cs="Calibri"/>
                <w:color w:val="000000"/>
                <w:sz w:val="24"/>
                <w:szCs w:val="24"/>
              </w:rPr>
            </w:pPr>
          </w:p>
        </w:tc>
        <w:tc>
          <w:tcPr>
            <w:tcW w:w="4319" w:type="pct"/>
            <w:gridSpan w:val="5"/>
            <w:shd w:val="clear" w:color="auto" w:fill="D9D9D9" w:themeFill="background1" w:themeFillShade="D9"/>
            <w:vAlign w:val="center"/>
          </w:tcPr>
          <w:p w14:paraId="10A9B8FA" w14:textId="2DE66886" w:rsidR="00DB2B93" w:rsidRPr="00292076" w:rsidRDefault="004D1E78" w:rsidP="00292076">
            <w:pPr>
              <w:spacing w:line="276" w:lineRule="auto"/>
              <w:ind w:firstLineChars="100" w:firstLine="240"/>
              <w:jc w:val="center"/>
              <w:rPr>
                <w:rFonts w:ascii="Abadi" w:eastAsia="Times New Roman" w:hAnsi="Abadi" w:cs="Calibri"/>
                <w:color w:val="000000"/>
                <w:sz w:val="24"/>
                <w:szCs w:val="24"/>
              </w:rPr>
            </w:pPr>
            <w:proofErr w:type="spellStart"/>
            <w:r>
              <w:rPr>
                <w:rFonts w:ascii="Abadi" w:eastAsia="Times New Roman" w:hAnsi="Abadi" w:cs="Calibri" w:hint="cs"/>
                <w:color w:val="000000"/>
                <w:sz w:val="24"/>
                <w:szCs w:val="24"/>
                <w:rtl/>
              </w:rPr>
              <w:t>ا</w:t>
            </w:r>
            <w:r>
              <w:rPr>
                <w:rFonts w:ascii="Abadi" w:eastAsia="Times New Roman" w:hAnsi="Abadi" w:cs="Calibri" w:hint="cs"/>
                <w:color w:val="000000"/>
                <w:rtl/>
              </w:rPr>
              <w:t>إجمالي</w:t>
            </w:r>
            <w:proofErr w:type="spellEnd"/>
            <w:r>
              <w:rPr>
                <w:rFonts w:ascii="Abadi" w:eastAsia="Times New Roman" w:hAnsi="Abadi" w:cs="Calibri" w:hint="cs"/>
                <w:color w:val="000000"/>
                <w:rtl/>
              </w:rPr>
              <w:t xml:space="preserve"> المبلغ مع القيمة المضافة</w:t>
            </w:r>
          </w:p>
        </w:tc>
        <w:tc>
          <w:tcPr>
            <w:tcW w:w="411" w:type="pct"/>
            <w:shd w:val="clear" w:color="auto" w:fill="auto"/>
            <w:vAlign w:val="center"/>
          </w:tcPr>
          <w:p w14:paraId="5A2A10E8" w14:textId="32A9C20A" w:rsidR="00DB2B93" w:rsidRPr="00292076" w:rsidRDefault="00DB2B93" w:rsidP="00292076">
            <w:pPr>
              <w:spacing w:line="276" w:lineRule="auto"/>
              <w:ind w:firstLineChars="100" w:firstLine="240"/>
              <w:jc w:val="center"/>
              <w:rPr>
                <w:rFonts w:ascii="Abadi" w:eastAsia="Times New Roman" w:hAnsi="Abadi" w:cs="Calibri"/>
                <w:color w:val="000000"/>
                <w:sz w:val="24"/>
                <w:szCs w:val="24"/>
              </w:rPr>
            </w:pPr>
          </w:p>
        </w:tc>
      </w:tr>
    </w:tbl>
    <w:p w14:paraId="7399C4BF" w14:textId="6D1DD622" w:rsidR="00EB78DC" w:rsidRDefault="00EB78DC" w:rsidP="00EB78DC"/>
    <w:p w14:paraId="52111E38" w14:textId="77777777" w:rsidR="000E4CA6" w:rsidRDefault="00DA481E" w:rsidP="00FA46EE">
      <w:pPr>
        <w:pBdr>
          <w:top w:val="nil"/>
          <w:left w:val="nil"/>
          <w:bottom w:val="nil"/>
          <w:right w:val="nil"/>
          <w:between w:val="nil"/>
        </w:pBdr>
        <w:bidi/>
        <w:spacing w:line="600" w:lineRule="auto"/>
      </w:pPr>
      <w:r>
        <w:rPr>
          <w:b/>
          <w:bCs/>
        </w:rPr>
        <w:t xml:space="preserve">Amount in Words / </w:t>
      </w:r>
      <w:r>
        <w:rPr>
          <w:b/>
          <w:bCs/>
          <w:rtl/>
        </w:rPr>
        <w:t>المبلغ كتابة</w:t>
      </w:r>
      <w:r>
        <w:rPr>
          <w:b/>
          <w:bCs/>
        </w:rPr>
        <w:t>:</w:t>
      </w:r>
      <w:r>
        <w:t xml:space="preserve"> ........................................................................................................</w:t>
      </w:r>
    </w:p>
    <w:p w14:paraId="2167F720" w14:textId="566322C2" w:rsidR="00F21497" w:rsidRPr="00BA341D" w:rsidRDefault="00DA481E" w:rsidP="00E6594D">
      <w:pPr>
        <w:pBdr>
          <w:top w:val="nil"/>
          <w:left w:val="nil"/>
          <w:bottom w:val="nil"/>
          <w:right w:val="nil"/>
          <w:between w:val="nil"/>
        </w:pBdr>
        <w:bidi/>
        <w:spacing w:line="600" w:lineRule="auto"/>
      </w:pPr>
      <w:r>
        <w:rPr>
          <w:b/>
          <w:bCs/>
        </w:rPr>
        <w:t xml:space="preserve">Delivery Lead Time / </w:t>
      </w:r>
      <w:r>
        <w:rPr>
          <w:b/>
          <w:bCs/>
          <w:rtl/>
        </w:rPr>
        <w:t>الفترة الزمنية لتسليم الخدمة بالموقع</w:t>
      </w:r>
      <w:r>
        <w:rPr>
          <w:b/>
          <w:bCs/>
        </w:rPr>
        <w:t>:</w:t>
      </w:r>
      <w:r>
        <w:t xml:space="preserve"> ...........................................................</w:t>
      </w:r>
      <w:r w:rsidR="00E6594D" w:rsidRPr="00BA341D">
        <w:t xml:space="preserve"> </w:t>
      </w:r>
    </w:p>
    <w:p w14:paraId="0A98695A" w14:textId="52F8F2D1" w:rsidR="00E6594D" w:rsidRDefault="00E6594D" w:rsidP="00E6594D">
      <w:pPr>
        <w:tabs>
          <w:tab w:val="left" w:pos="7586"/>
        </w:tabs>
        <w:bidi/>
        <w:spacing w:line="276" w:lineRule="auto"/>
        <w:ind w:left="-624"/>
        <w:jc w:val="both"/>
        <w:rPr>
          <w:rFonts w:ascii="HelveticaNeueLT Arabic 55 Roman" w:hAnsi="HelveticaNeueLT Arabic 55 Roman" w:cs="HelveticaNeueLT Arabic 55 Roman"/>
          <w:b/>
          <w:bCs/>
          <w:sz w:val="28"/>
          <w:szCs w:val="28"/>
        </w:rPr>
      </w:pPr>
      <w:r w:rsidRPr="00653A5F">
        <w:rPr>
          <w:rFonts w:ascii="HelveticaNeueLT Arabic 55 Roman" w:hAnsi="HelveticaNeueLT Arabic 55 Roman" w:cs="HelveticaNeueLT Arabic 55 Roman"/>
          <w:b/>
          <w:bCs/>
          <w:sz w:val="28"/>
          <w:szCs w:val="28"/>
          <w:rtl/>
        </w:rPr>
        <w:t>الجملة كتابتاً ....................................................................</w:t>
      </w:r>
    </w:p>
    <w:p w14:paraId="140E5ACB" w14:textId="77777777" w:rsidR="00E6594D" w:rsidRDefault="00E6594D" w:rsidP="00E6594D">
      <w:pPr>
        <w:tabs>
          <w:tab w:val="left" w:pos="7586"/>
        </w:tabs>
        <w:bidi/>
        <w:spacing w:line="276" w:lineRule="auto"/>
        <w:ind w:left="-624"/>
        <w:jc w:val="both"/>
        <w:rPr>
          <w:rFonts w:ascii="HelveticaNeueLT Arabic 55 Roman" w:hAnsi="HelveticaNeueLT Arabic 55 Roman" w:cs="HelveticaNeueLT Arabic 55 Roman"/>
          <w:sz w:val="28"/>
          <w:szCs w:val="28"/>
        </w:rPr>
      </w:pPr>
      <w:r w:rsidRPr="00653A5F">
        <w:rPr>
          <w:rFonts w:ascii="HelveticaNeueLT Arabic 55 Roman" w:hAnsi="HelveticaNeueLT Arabic 55 Roman" w:cs="HelveticaNeueLT Arabic 55 Roman"/>
          <w:b/>
          <w:bCs/>
          <w:sz w:val="28"/>
          <w:szCs w:val="28"/>
          <w:rtl/>
        </w:rPr>
        <w:t xml:space="preserve">الفترة الزمنية </w:t>
      </w:r>
      <w:proofErr w:type="gramStart"/>
      <w:r w:rsidRPr="00653A5F">
        <w:rPr>
          <w:rFonts w:ascii="HelveticaNeueLT Arabic 55 Roman" w:hAnsi="HelveticaNeueLT Arabic 55 Roman" w:cs="HelveticaNeueLT Arabic 55 Roman"/>
          <w:b/>
          <w:bCs/>
          <w:sz w:val="28"/>
          <w:szCs w:val="28"/>
          <w:rtl/>
        </w:rPr>
        <w:t>ل</w:t>
      </w:r>
      <w:r>
        <w:rPr>
          <w:rFonts w:ascii="HelveticaNeueLT Arabic 55 Roman" w:hAnsi="HelveticaNeueLT Arabic 55 Roman" w:cs="HelveticaNeueLT Arabic 55 Roman" w:hint="cs"/>
          <w:b/>
          <w:bCs/>
          <w:sz w:val="28"/>
          <w:szCs w:val="28"/>
          <w:rtl/>
        </w:rPr>
        <w:t xml:space="preserve">لتسليم </w:t>
      </w:r>
      <w:r w:rsidRPr="00653A5F">
        <w:rPr>
          <w:rFonts w:ascii="HelveticaNeueLT Arabic 55 Roman" w:hAnsi="HelveticaNeueLT Arabic 55 Roman" w:cs="HelveticaNeueLT Arabic 55 Roman"/>
          <w:sz w:val="28"/>
          <w:szCs w:val="28"/>
          <w:rtl/>
        </w:rPr>
        <w:t>:</w:t>
      </w:r>
      <w:proofErr w:type="gramEnd"/>
      <w:r w:rsidRPr="00653A5F">
        <w:rPr>
          <w:rFonts w:ascii="HelveticaNeueLT Arabic 55 Roman" w:hAnsi="HelveticaNeueLT Arabic 55 Roman" w:cs="HelveticaNeueLT Arabic 55 Roman"/>
          <w:sz w:val="28"/>
          <w:szCs w:val="28"/>
          <w:rtl/>
        </w:rPr>
        <w:t xml:space="preserve"> .......................................................</w:t>
      </w:r>
    </w:p>
    <w:p w14:paraId="606BEE38" w14:textId="77777777" w:rsidR="00E6594D" w:rsidRDefault="00E6594D" w:rsidP="00E6594D">
      <w:pPr>
        <w:tabs>
          <w:tab w:val="left" w:pos="7586"/>
        </w:tabs>
        <w:bidi/>
        <w:spacing w:line="276" w:lineRule="auto"/>
        <w:ind w:left="-624"/>
        <w:jc w:val="both"/>
        <w:rPr>
          <w:rFonts w:ascii="HelveticaNeueLT Arabic 55 Roman" w:hAnsi="HelveticaNeueLT Arabic 55 Roman" w:cs="HelveticaNeueLT Arabic 55 Roman"/>
          <w:sz w:val="28"/>
          <w:szCs w:val="28"/>
          <w:rtl/>
        </w:rPr>
      </w:pPr>
      <w:r w:rsidRPr="00653A5F">
        <w:rPr>
          <w:rFonts w:ascii="HelveticaNeueLT Arabic 55 Roman" w:hAnsi="HelveticaNeueLT Arabic 55 Roman" w:cs="HelveticaNeueLT Arabic 55 Roman"/>
          <w:b/>
          <w:bCs/>
          <w:sz w:val="28"/>
          <w:szCs w:val="28"/>
          <w:rtl/>
        </w:rPr>
        <w:t xml:space="preserve">قسم </w:t>
      </w:r>
      <w:proofErr w:type="spellStart"/>
      <w:proofErr w:type="gramStart"/>
      <w:r w:rsidRPr="00653A5F">
        <w:rPr>
          <w:rFonts w:ascii="HelveticaNeueLT Arabic 55 Roman" w:hAnsi="HelveticaNeueLT Arabic 55 Roman" w:cs="HelveticaNeueLT Arabic 55 Roman"/>
          <w:b/>
          <w:bCs/>
          <w:sz w:val="28"/>
          <w:szCs w:val="28"/>
          <w:rtl/>
        </w:rPr>
        <w:t>المشتروات</w:t>
      </w:r>
      <w:proofErr w:type="spellEnd"/>
      <w:r w:rsidRPr="00653A5F">
        <w:rPr>
          <w:rFonts w:ascii="HelveticaNeueLT Arabic 55 Roman" w:hAnsi="HelveticaNeueLT Arabic 55 Roman" w:cs="HelveticaNeueLT Arabic 55 Roman"/>
          <w:sz w:val="28"/>
          <w:szCs w:val="28"/>
          <w:rtl/>
        </w:rPr>
        <w:t xml:space="preserve">:   </w:t>
      </w:r>
      <w:proofErr w:type="gramEnd"/>
      <w:r>
        <w:rPr>
          <w:rFonts w:ascii="HelveticaNeueLT Arabic 55 Roman" w:hAnsi="HelveticaNeueLT Arabic 55 Roman" w:cs="HelveticaNeueLT Arabic 55 Roman" w:hint="cs"/>
          <w:b/>
          <w:bCs/>
          <w:sz w:val="28"/>
          <w:szCs w:val="28"/>
          <w:rtl/>
        </w:rPr>
        <w:t>محمد عبدالقادر</w:t>
      </w:r>
      <w:r w:rsidRPr="00466FA6">
        <w:rPr>
          <w:rFonts w:ascii="HelveticaNeueLT Arabic 55 Roman" w:hAnsi="HelveticaNeueLT Arabic 55 Roman" w:cs="HelveticaNeueLT Arabic 55 Roman"/>
          <w:b/>
          <w:bCs/>
          <w:sz w:val="28"/>
          <w:szCs w:val="28"/>
          <w:rtl/>
        </w:rPr>
        <w:t xml:space="preserve"> </w:t>
      </w:r>
      <w:r w:rsidRPr="00466FA6">
        <w:rPr>
          <w:rFonts w:ascii="HelveticaNeueLT Arabic 55 Roman" w:hAnsi="HelveticaNeueLT Arabic 55 Roman" w:cs="HelveticaNeueLT Arabic 55 Roman" w:hint="cs"/>
          <w:b/>
          <w:bCs/>
          <w:sz w:val="28"/>
          <w:szCs w:val="28"/>
          <w:rtl/>
        </w:rPr>
        <w:t>محمود</w:t>
      </w:r>
      <w:r w:rsidRPr="00653A5F">
        <w:rPr>
          <w:rFonts w:ascii="HelveticaNeueLT Arabic 55 Roman" w:hAnsi="HelveticaNeueLT Arabic 55 Roman" w:cs="HelveticaNeueLT Arabic 55 Roman"/>
          <w:sz w:val="28"/>
          <w:szCs w:val="28"/>
          <w:rtl/>
        </w:rPr>
        <w:t xml:space="preserve">  التوقـــــيع .................. </w:t>
      </w:r>
    </w:p>
    <w:p w14:paraId="279EC4AB" w14:textId="66D81F45" w:rsidR="00E6594D" w:rsidRDefault="00E6594D" w:rsidP="00E6594D">
      <w:pPr>
        <w:tabs>
          <w:tab w:val="left" w:pos="7586"/>
        </w:tabs>
        <w:bidi/>
        <w:spacing w:line="276" w:lineRule="auto"/>
        <w:ind w:left="-624"/>
        <w:jc w:val="both"/>
        <w:rPr>
          <w:rFonts w:ascii="HelveticaNeueLT Arabic 55 Roman" w:hAnsi="HelveticaNeueLT Arabic 55 Roman" w:cs="HelveticaNeueLT Arabic 55 Roman"/>
          <w:sz w:val="28"/>
          <w:szCs w:val="28"/>
          <w:rtl/>
        </w:rPr>
      </w:pPr>
      <w:r>
        <w:rPr>
          <w:rFonts w:ascii="HelveticaNeueLT Arabic 55 Roman" w:hAnsi="HelveticaNeueLT Arabic 55 Roman" w:cs="HelveticaNeueLT Arabic 55 Roman" w:hint="cs"/>
          <w:sz w:val="28"/>
          <w:szCs w:val="28"/>
          <w:rtl/>
          <w:lang w:bidi="ar-EG"/>
        </w:rPr>
        <w:t>ا</w:t>
      </w:r>
      <w:r w:rsidRPr="00653A5F">
        <w:rPr>
          <w:rFonts w:ascii="HelveticaNeueLT Arabic 55 Roman" w:hAnsi="HelveticaNeueLT Arabic 55 Roman" w:cs="HelveticaNeueLT Arabic 55 Roman"/>
          <w:sz w:val="28"/>
          <w:szCs w:val="28"/>
          <w:rtl/>
        </w:rPr>
        <w:t>لختم ..............</w:t>
      </w:r>
    </w:p>
    <w:p w14:paraId="0C349806" w14:textId="77777777" w:rsidR="00E6594D" w:rsidRDefault="00E6594D" w:rsidP="00E6594D">
      <w:pPr>
        <w:tabs>
          <w:tab w:val="left" w:pos="7586"/>
        </w:tabs>
        <w:bidi/>
        <w:spacing w:line="276" w:lineRule="auto"/>
        <w:ind w:left="-624"/>
        <w:jc w:val="both"/>
        <w:rPr>
          <w:rFonts w:ascii="HelveticaNeueLT Arabic 55 Roman" w:hAnsi="HelveticaNeueLT Arabic 55 Roman" w:cs="HelveticaNeueLT Arabic 55 Roman"/>
          <w:sz w:val="28"/>
          <w:szCs w:val="28"/>
          <w:rtl/>
        </w:rPr>
      </w:pPr>
    </w:p>
    <w:p w14:paraId="10EBA44C" w14:textId="77777777" w:rsidR="00E6594D" w:rsidRDefault="00E6594D" w:rsidP="00E6594D">
      <w:pPr>
        <w:tabs>
          <w:tab w:val="left" w:pos="7586"/>
        </w:tabs>
        <w:bidi/>
        <w:spacing w:line="276" w:lineRule="auto"/>
        <w:ind w:left="-624"/>
        <w:jc w:val="both"/>
        <w:rPr>
          <w:rFonts w:ascii="HelveticaNeueLT Arabic 55 Roman" w:hAnsi="HelveticaNeueLT Arabic 55 Roman" w:cs="HelveticaNeueLT Arabic 55 Roman"/>
          <w:b/>
          <w:bCs/>
          <w:sz w:val="28"/>
          <w:szCs w:val="28"/>
          <w:rtl/>
        </w:rPr>
      </w:pPr>
      <w:proofErr w:type="spellStart"/>
      <w:r w:rsidRPr="00F815E8">
        <w:rPr>
          <w:rFonts w:ascii="HelveticaNeueLT Arabic 55 Roman" w:hAnsi="HelveticaNeueLT Arabic 55 Roman" w:cs="HelveticaNeueLT Arabic 55 Roman"/>
          <w:b/>
          <w:bCs/>
          <w:sz w:val="28"/>
          <w:szCs w:val="28"/>
          <w:rtl/>
        </w:rPr>
        <w:t>إسم</w:t>
      </w:r>
      <w:proofErr w:type="spellEnd"/>
      <w:r w:rsidRPr="00F815E8">
        <w:rPr>
          <w:rFonts w:ascii="HelveticaNeueLT Arabic 55 Roman" w:hAnsi="HelveticaNeueLT Arabic 55 Roman" w:cs="HelveticaNeueLT Arabic 55 Roman"/>
          <w:b/>
          <w:bCs/>
          <w:sz w:val="28"/>
          <w:szCs w:val="28"/>
          <w:rtl/>
        </w:rPr>
        <w:t xml:space="preserve"> الشركة \ </w:t>
      </w:r>
      <w:r>
        <w:rPr>
          <w:rFonts w:ascii="HelveticaNeueLT Arabic 55 Roman" w:hAnsi="HelveticaNeueLT Arabic 55 Roman" w:cs="HelveticaNeueLT Arabic 55 Roman" w:hint="cs"/>
          <w:b/>
          <w:bCs/>
          <w:sz w:val="28"/>
          <w:szCs w:val="28"/>
          <w:rtl/>
        </w:rPr>
        <w:t>المورد</w:t>
      </w:r>
      <w:r w:rsidRPr="00F815E8">
        <w:rPr>
          <w:rFonts w:ascii="HelveticaNeueLT Arabic 55 Roman" w:hAnsi="HelveticaNeueLT Arabic 55 Roman" w:cs="HelveticaNeueLT Arabic 55 Roman"/>
          <w:b/>
          <w:bCs/>
          <w:sz w:val="28"/>
          <w:szCs w:val="28"/>
          <w:rtl/>
        </w:rPr>
        <w:t xml:space="preserve"> ................................... التوقيع ---------------</w:t>
      </w:r>
    </w:p>
    <w:p w14:paraId="10E510B1" w14:textId="255D6521" w:rsidR="000E4CA6" w:rsidRDefault="00E6594D" w:rsidP="00E6594D">
      <w:pPr>
        <w:pBdr>
          <w:top w:val="nil"/>
          <w:left w:val="nil"/>
          <w:bottom w:val="nil"/>
          <w:right w:val="nil"/>
          <w:between w:val="nil"/>
        </w:pBdr>
        <w:jc w:val="right"/>
      </w:pPr>
      <w:r w:rsidRPr="00F815E8">
        <w:rPr>
          <w:rFonts w:ascii="HelveticaNeueLT Arabic 55 Roman" w:hAnsi="HelveticaNeueLT Arabic 55 Roman" w:cs="HelveticaNeueLT Arabic 55 Roman"/>
          <w:b/>
          <w:bCs/>
          <w:sz w:val="28"/>
          <w:szCs w:val="28"/>
          <w:rtl/>
        </w:rPr>
        <w:t>الختم......</w:t>
      </w:r>
      <w:r w:rsidRPr="00F815E8">
        <w:rPr>
          <w:rFonts w:ascii="HelveticaNeueLT Arabic 55 Roman" w:hAnsi="HelveticaNeueLT Arabic 55 Roman" w:cs="HelveticaNeueLT Arabic 55 Roman" w:hint="cs"/>
          <w:b/>
          <w:bCs/>
          <w:sz w:val="28"/>
          <w:szCs w:val="28"/>
          <w:rtl/>
        </w:rPr>
        <w:t>.................</w:t>
      </w:r>
      <w:r w:rsidRPr="00F815E8">
        <w:rPr>
          <w:rFonts w:ascii="HelveticaNeueLT Arabic 55 Roman" w:hAnsi="HelveticaNeueLT Arabic 55 Roman" w:cs="HelveticaNeueLT Arabic 55 Roman"/>
          <w:b/>
          <w:bCs/>
          <w:sz w:val="28"/>
          <w:szCs w:val="28"/>
          <w:rtl/>
        </w:rPr>
        <w:t xml:space="preserve">.... </w:t>
      </w:r>
      <w:r w:rsidRPr="00F815E8">
        <w:rPr>
          <w:rFonts w:ascii="HelveticaNeueLT Arabic 55 Roman" w:hAnsi="HelveticaNeueLT Arabic 55 Roman" w:cs="HelveticaNeueLT Arabic 55 Roman" w:hint="cs"/>
          <w:b/>
          <w:bCs/>
          <w:sz w:val="28"/>
          <w:szCs w:val="28"/>
          <w:rtl/>
        </w:rPr>
        <w:t xml:space="preserve">              </w:t>
      </w:r>
      <w:r w:rsidRPr="00F815E8">
        <w:rPr>
          <w:rFonts w:ascii="HelveticaNeueLT Arabic 55 Roman" w:hAnsi="HelveticaNeueLT Arabic 55 Roman" w:cs="HelveticaNeueLT Arabic 55 Roman"/>
          <w:b/>
          <w:bCs/>
          <w:sz w:val="28"/>
          <w:szCs w:val="28"/>
          <w:rtl/>
        </w:rPr>
        <w:t>التلفون................</w:t>
      </w:r>
      <w:r w:rsidRPr="00F815E8">
        <w:rPr>
          <w:rFonts w:ascii="HelveticaNeueLT Arabic 55 Roman" w:hAnsi="HelveticaNeueLT Arabic 55 Roman" w:cs="HelveticaNeueLT Arabic 55 Roman" w:hint="cs"/>
          <w:b/>
          <w:bCs/>
          <w:sz w:val="28"/>
          <w:szCs w:val="28"/>
          <w:rtl/>
        </w:rPr>
        <w:t>......................</w:t>
      </w:r>
    </w:p>
    <w:p w14:paraId="10CA82B8" w14:textId="692035D8" w:rsidR="000E4CA6" w:rsidRDefault="000E4CA6" w:rsidP="00E6594D">
      <w:pPr>
        <w:pBdr>
          <w:top w:val="nil"/>
          <w:left w:val="nil"/>
          <w:bottom w:val="nil"/>
          <w:right w:val="nil"/>
          <w:between w:val="nil"/>
        </w:pBdr>
        <w:spacing w:line="276" w:lineRule="auto"/>
        <w:jc w:val="right"/>
      </w:pPr>
    </w:p>
    <w:bookmarkEnd w:id="0"/>
    <w:p w14:paraId="13BE9004" w14:textId="10A79630" w:rsidR="00813D1A" w:rsidRDefault="00813D1A">
      <w:pPr>
        <w:pBdr>
          <w:top w:val="nil"/>
          <w:left w:val="nil"/>
          <w:bottom w:val="nil"/>
          <w:right w:val="nil"/>
          <w:between w:val="nil"/>
        </w:pBdr>
        <w:spacing w:line="276" w:lineRule="auto"/>
      </w:pPr>
    </w:p>
    <w:sectPr w:rsidR="00813D1A" w:rsidSect="00470FFD">
      <w:headerReference w:type="default" r:id="rId7"/>
      <w:pgSz w:w="15840" w:h="12240" w:orient="landscape"/>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DBCA85" w14:textId="77777777" w:rsidR="00DE2B58" w:rsidRDefault="00DE2B58" w:rsidP="00106906">
      <w:r>
        <w:separator/>
      </w:r>
    </w:p>
  </w:endnote>
  <w:endnote w:type="continuationSeparator" w:id="0">
    <w:p w14:paraId="6E614408" w14:textId="77777777" w:rsidR="00DE2B58" w:rsidRDefault="00DE2B58" w:rsidP="00106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1" w:fontKey="{741B37A1-B18F-42EC-AED3-63221BF3E4EE}"/>
  </w:font>
  <w:font w:name="Calibri">
    <w:panose1 w:val="020F0502020204030204"/>
    <w:charset w:val="00"/>
    <w:family w:val="swiss"/>
    <w:pitch w:val="variable"/>
    <w:sig w:usb0="E4002EFF" w:usb1="C200247B" w:usb2="00000009" w:usb3="00000000" w:csb0="000001FF" w:csb1="00000000"/>
    <w:embedRegular r:id="rId2" w:fontKey="{AD6F68AB-A6A1-4D5E-AA3B-F4FF73618973}"/>
    <w:embedBold r:id="rId3" w:fontKey="{27AF7D7B-B7DE-42EA-9EED-7110E0019016}"/>
  </w:font>
  <w:font w:name="Segoe UI">
    <w:panose1 w:val="020B0502040204020203"/>
    <w:charset w:val="00"/>
    <w:family w:val="swiss"/>
    <w:pitch w:val="variable"/>
    <w:sig w:usb0="E4002EFF" w:usb1="C000E47F" w:usb2="00000009" w:usb3="00000000" w:csb0="000001FF" w:csb1="00000000"/>
    <w:embedRegular r:id="rId4" w:fontKey="{DBEB3155-A10D-4D29-BE20-430AC467B599}"/>
  </w:font>
  <w:font w:name="HelveticaNeueLT Arabic 55 Roman">
    <w:altName w:val="Arial"/>
    <w:panose1 w:val="020B0604020202020204"/>
    <w:charset w:val="00"/>
    <w:family w:val="swiss"/>
    <w:pitch w:val="variable"/>
    <w:sig w:usb0="800020AF" w:usb1="C000A04A" w:usb2="00000008" w:usb3="00000000" w:csb0="00000041" w:csb1="00000000"/>
    <w:embedRegular r:id="rId5" w:fontKey="{662FEBC9-273D-41FF-9142-7D8A20BF840F}"/>
    <w:embedBold r:id="rId6" w:fontKey="{1834E233-4071-48BF-9F79-69FB18B233A0}"/>
  </w:font>
  <w:font w:name="Abadi">
    <w:charset w:val="00"/>
    <w:family w:val="swiss"/>
    <w:pitch w:val="variable"/>
    <w:sig w:usb0="80000003" w:usb1="00000000" w:usb2="00000000" w:usb3="00000000" w:csb0="00000001" w:csb1="00000000"/>
    <w:embedRegular r:id="rId7" w:fontKey="{5BE08EA1-55BC-402D-A416-D0DE2CD96E74}"/>
    <w:embedBold r:id="rId8" w:fontKey="{CC245A5B-9CFC-4284-A196-42D80D74E10C}"/>
  </w:font>
  <w:font w:name="Cambria">
    <w:panose1 w:val="02040503050406030204"/>
    <w:charset w:val="00"/>
    <w:family w:val="roman"/>
    <w:pitch w:val="variable"/>
    <w:sig w:usb0="E00006FF" w:usb1="420024FF" w:usb2="02000000" w:usb3="00000000" w:csb0="0000019F" w:csb1="00000000"/>
    <w:embedRegular r:id="rId9" w:fontKey="{BCF707F7-6CED-46F0-87CE-B653DC5482C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50C646" w14:textId="77777777" w:rsidR="00DE2B58" w:rsidRDefault="00DE2B58" w:rsidP="00106906">
      <w:r>
        <w:separator/>
      </w:r>
    </w:p>
  </w:footnote>
  <w:footnote w:type="continuationSeparator" w:id="0">
    <w:p w14:paraId="401D2B76" w14:textId="77777777" w:rsidR="00DE2B58" w:rsidRDefault="00DE2B58" w:rsidP="001069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5E0D1" w14:textId="77777777" w:rsidR="00106906" w:rsidRDefault="00106906">
    <w:pPr>
      <w:pStyle w:val="Header"/>
    </w:pPr>
    <w:r>
      <w:rPr>
        <w:noProof/>
      </w:rPr>
      <w:drawing>
        <wp:anchor distT="0" distB="0" distL="114300" distR="114300" simplePos="0" relativeHeight="251659264" behindDoc="0" locked="0" layoutInCell="1" allowOverlap="1" wp14:anchorId="064E45D1" wp14:editId="03D907F2">
          <wp:simplePos x="0" y="0"/>
          <wp:positionH relativeFrom="column">
            <wp:posOffset>0</wp:posOffset>
          </wp:positionH>
          <wp:positionV relativeFrom="paragraph">
            <wp:posOffset>0</wp:posOffset>
          </wp:positionV>
          <wp:extent cx="1504950" cy="590550"/>
          <wp:effectExtent l="0" t="0" r="0" b="0"/>
          <wp:wrapNone/>
          <wp:docPr id="1" name="Picture 2">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0000000-0008-0000-0000-00000300000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504950" cy="5905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rect id="_x0000_i1035" style="width:0;height:1.5pt" o:hralign="center" o:bullet="t" o:hrstd="t" o:hr="t" fillcolor="#a0a0a0" stroked="f"/>
    </w:pict>
  </w:numPicBullet>
  <w:abstractNum w:abstractNumId="0" w15:restartNumberingAfterBreak="0">
    <w:nsid w:val="026751D6"/>
    <w:multiLevelType w:val="multilevel"/>
    <w:tmpl w:val="6A34AB8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A19048E"/>
    <w:multiLevelType w:val="multilevel"/>
    <w:tmpl w:val="F64C7BFA"/>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BD922FF"/>
    <w:multiLevelType w:val="multilevel"/>
    <w:tmpl w:val="AE3EFE66"/>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0F055720"/>
    <w:multiLevelType w:val="multilevel"/>
    <w:tmpl w:val="6EC04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636F05"/>
    <w:multiLevelType w:val="multilevel"/>
    <w:tmpl w:val="B20AA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B44F1A"/>
    <w:multiLevelType w:val="multilevel"/>
    <w:tmpl w:val="C4883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204128"/>
    <w:multiLevelType w:val="multilevel"/>
    <w:tmpl w:val="CAEAE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0C0795"/>
    <w:multiLevelType w:val="multilevel"/>
    <w:tmpl w:val="FB00C332"/>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28A61BCA"/>
    <w:multiLevelType w:val="multilevel"/>
    <w:tmpl w:val="B11CF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F16AC2"/>
    <w:multiLevelType w:val="multilevel"/>
    <w:tmpl w:val="CC3A4D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AF57E5"/>
    <w:multiLevelType w:val="hybridMultilevel"/>
    <w:tmpl w:val="5EB022EC"/>
    <w:lvl w:ilvl="0" w:tplc="0409000F">
      <w:start w:val="1"/>
      <w:numFmt w:val="decimal"/>
      <w:lvlText w:val="%1."/>
      <w:lvlJc w:val="left"/>
      <w:pPr>
        <w:ind w:left="1245" w:hanging="360"/>
      </w:p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1" w15:restartNumberingAfterBreak="0">
    <w:nsid w:val="38C474BA"/>
    <w:multiLevelType w:val="hybridMultilevel"/>
    <w:tmpl w:val="21DA32D8"/>
    <w:lvl w:ilvl="0" w:tplc="F13C50E0">
      <w:start w:val="1"/>
      <w:numFmt w:val="decimal"/>
      <w:lvlText w:val="%1."/>
      <w:lvlJc w:val="left"/>
      <w:pPr>
        <w:tabs>
          <w:tab w:val="num" w:pos="720"/>
        </w:tabs>
        <w:ind w:left="720" w:hanging="360"/>
      </w:pPr>
      <w:rPr>
        <w:rFonts w:hint="default"/>
        <w:b w:val="0"/>
        <w:bCs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4716D2A"/>
    <w:multiLevelType w:val="hybridMultilevel"/>
    <w:tmpl w:val="45DEE340"/>
    <w:lvl w:ilvl="0" w:tplc="A4004264">
      <w:start w:val="2"/>
      <w:numFmt w:val="bullet"/>
      <w:lvlText w:val=""/>
      <w:lvlJc w:val="left"/>
      <w:pPr>
        <w:ind w:left="960" w:hanging="360"/>
      </w:pPr>
      <w:rPr>
        <w:rFonts w:ascii="Symbol" w:eastAsia="Arial" w:hAnsi="Symbol" w:cs="Aria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3" w15:restartNumberingAfterBreak="0">
    <w:nsid w:val="46E63A0B"/>
    <w:multiLevelType w:val="multilevel"/>
    <w:tmpl w:val="D6B47286"/>
    <w:lvl w:ilvl="0">
      <w:start w:val="1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05472A5"/>
    <w:multiLevelType w:val="hybridMultilevel"/>
    <w:tmpl w:val="E69EF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516CAB"/>
    <w:multiLevelType w:val="multilevel"/>
    <w:tmpl w:val="7062D80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15:restartNumberingAfterBreak="0">
    <w:nsid w:val="6A6B4BEE"/>
    <w:multiLevelType w:val="multilevel"/>
    <w:tmpl w:val="4432BC70"/>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6B9E5142"/>
    <w:multiLevelType w:val="hybridMultilevel"/>
    <w:tmpl w:val="45205286"/>
    <w:lvl w:ilvl="0" w:tplc="65E099E8">
      <w:start w:val="1"/>
      <w:numFmt w:val="bullet"/>
      <w:lvlText w:val=""/>
      <w:lvlPicBulletId w:val="0"/>
      <w:lvlJc w:val="left"/>
      <w:pPr>
        <w:tabs>
          <w:tab w:val="num" w:pos="720"/>
        </w:tabs>
        <w:ind w:left="720" w:hanging="360"/>
      </w:pPr>
      <w:rPr>
        <w:rFonts w:ascii="Symbol" w:hAnsi="Symbol" w:hint="default"/>
      </w:rPr>
    </w:lvl>
    <w:lvl w:ilvl="1" w:tplc="F1865DBC" w:tentative="1">
      <w:start w:val="1"/>
      <w:numFmt w:val="bullet"/>
      <w:lvlText w:val=""/>
      <w:lvlJc w:val="left"/>
      <w:pPr>
        <w:tabs>
          <w:tab w:val="num" w:pos="1440"/>
        </w:tabs>
        <w:ind w:left="1440" w:hanging="360"/>
      </w:pPr>
      <w:rPr>
        <w:rFonts w:ascii="Symbol" w:hAnsi="Symbol" w:hint="default"/>
      </w:rPr>
    </w:lvl>
    <w:lvl w:ilvl="2" w:tplc="5CFA758C" w:tentative="1">
      <w:start w:val="1"/>
      <w:numFmt w:val="bullet"/>
      <w:lvlText w:val=""/>
      <w:lvlJc w:val="left"/>
      <w:pPr>
        <w:tabs>
          <w:tab w:val="num" w:pos="2160"/>
        </w:tabs>
        <w:ind w:left="2160" w:hanging="360"/>
      </w:pPr>
      <w:rPr>
        <w:rFonts w:ascii="Symbol" w:hAnsi="Symbol" w:hint="default"/>
      </w:rPr>
    </w:lvl>
    <w:lvl w:ilvl="3" w:tplc="F42619B4" w:tentative="1">
      <w:start w:val="1"/>
      <w:numFmt w:val="bullet"/>
      <w:lvlText w:val=""/>
      <w:lvlJc w:val="left"/>
      <w:pPr>
        <w:tabs>
          <w:tab w:val="num" w:pos="2880"/>
        </w:tabs>
        <w:ind w:left="2880" w:hanging="360"/>
      </w:pPr>
      <w:rPr>
        <w:rFonts w:ascii="Symbol" w:hAnsi="Symbol" w:hint="default"/>
      </w:rPr>
    </w:lvl>
    <w:lvl w:ilvl="4" w:tplc="9454D3E2" w:tentative="1">
      <w:start w:val="1"/>
      <w:numFmt w:val="bullet"/>
      <w:lvlText w:val=""/>
      <w:lvlJc w:val="left"/>
      <w:pPr>
        <w:tabs>
          <w:tab w:val="num" w:pos="3600"/>
        </w:tabs>
        <w:ind w:left="3600" w:hanging="360"/>
      </w:pPr>
      <w:rPr>
        <w:rFonts w:ascii="Symbol" w:hAnsi="Symbol" w:hint="default"/>
      </w:rPr>
    </w:lvl>
    <w:lvl w:ilvl="5" w:tplc="13B2EA8E" w:tentative="1">
      <w:start w:val="1"/>
      <w:numFmt w:val="bullet"/>
      <w:lvlText w:val=""/>
      <w:lvlJc w:val="left"/>
      <w:pPr>
        <w:tabs>
          <w:tab w:val="num" w:pos="4320"/>
        </w:tabs>
        <w:ind w:left="4320" w:hanging="360"/>
      </w:pPr>
      <w:rPr>
        <w:rFonts w:ascii="Symbol" w:hAnsi="Symbol" w:hint="default"/>
      </w:rPr>
    </w:lvl>
    <w:lvl w:ilvl="6" w:tplc="E196F662" w:tentative="1">
      <w:start w:val="1"/>
      <w:numFmt w:val="bullet"/>
      <w:lvlText w:val=""/>
      <w:lvlJc w:val="left"/>
      <w:pPr>
        <w:tabs>
          <w:tab w:val="num" w:pos="5040"/>
        </w:tabs>
        <w:ind w:left="5040" w:hanging="360"/>
      </w:pPr>
      <w:rPr>
        <w:rFonts w:ascii="Symbol" w:hAnsi="Symbol" w:hint="default"/>
      </w:rPr>
    </w:lvl>
    <w:lvl w:ilvl="7" w:tplc="BD922D0C" w:tentative="1">
      <w:start w:val="1"/>
      <w:numFmt w:val="bullet"/>
      <w:lvlText w:val=""/>
      <w:lvlJc w:val="left"/>
      <w:pPr>
        <w:tabs>
          <w:tab w:val="num" w:pos="5760"/>
        </w:tabs>
        <w:ind w:left="5760" w:hanging="360"/>
      </w:pPr>
      <w:rPr>
        <w:rFonts w:ascii="Symbol" w:hAnsi="Symbol" w:hint="default"/>
      </w:rPr>
    </w:lvl>
    <w:lvl w:ilvl="8" w:tplc="9D9CD9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1BF7239"/>
    <w:multiLevelType w:val="multilevel"/>
    <w:tmpl w:val="9454F31C"/>
    <w:lvl w:ilvl="0">
      <w:start w:val="1"/>
      <w:numFmt w:val="bullet"/>
      <w:lvlText w:val="●"/>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9" w15:restartNumberingAfterBreak="0">
    <w:nsid w:val="723E0740"/>
    <w:multiLevelType w:val="multilevel"/>
    <w:tmpl w:val="C7C0B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0A76C5"/>
    <w:multiLevelType w:val="multilevel"/>
    <w:tmpl w:val="8208D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AF7E21"/>
    <w:multiLevelType w:val="hybridMultilevel"/>
    <w:tmpl w:val="F77CE0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0"/>
  </w:num>
  <w:num w:numId="4">
    <w:abstractNumId w:val="7"/>
  </w:num>
  <w:num w:numId="5">
    <w:abstractNumId w:val="18"/>
  </w:num>
  <w:num w:numId="6">
    <w:abstractNumId w:val="1"/>
  </w:num>
  <w:num w:numId="7">
    <w:abstractNumId w:val="2"/>
  </w:num>
  <w:num w:numId="8">
    <w:abstractNumId w:val="21"/>
  </w:num>
  <w:num w:numId="9">
    <w:abstractNumId w:val="6"/>
  </w:num>
  <w:num w:numId="10">
    <w:abstractNumId w:val="11"/>
  </w:num>
  <w:num w:numId="11">
    <w:abstractNumId w:val="20"/>
  </w:num>
  <w:num w:numId="12">
    <w:abstractNumId w:val="19"/>
  </w:num>
  <w:num w:numId="13">
    <w:abstractNumId w:val="5"/>
  </w:num>
  <w:num w:numId="14">
    <w:abstractNumId w:val="3"/>
  </w:num>
  <w:num w:numId="15">
    <w:abstractNumId w:val="8"/>
  </w:num>
  <w:num w:numId="16">
    <w:abstractNumId w:val="12"/>
  </w:num>
  <w:num w:numId="17">
    <w:abstractNumId w:val="17"/>
  </w:num>
  <w:num w:numId="18">
    <w:abstractNumId w:val="4"/>
  </w:num>
  <w:num w:numId="19">
    <w:abstractNumId w:val="9"/>
  </w:num>
  <w:num w:numId="20">
    <w:abstractNumId w:val="13"/>
  </w:num>
  <w:num w:numId="21">
    <w:abstractNumId w:val="14"/>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A6"/>
    <w:rsid w:val="00004ECF"/>
    <w:rsid w:val="00065B5B"/>
    <w:rsid w:val="00070892"/>
    <w:rsid w:val="000A081A"/>
    <w:rsid w:val="000E4CA6"/>
    <w:rsid w:val="00106906"/>
    <w:rsid w:val="00107950"/>
    <w:rsid w:val="00175FA7"/>
    <w:rsid w:val="00176147"/>
    <w:rsid w:val="001E3B45"/>
    <w:rsid w:val="00200002"/>
    <w:rsid w:val="0023163C"/>
    <w:rsid w:val="002849AE"/>
    <w:rsid w:val="00292076"/>
    <w:rsid w:val="00352C51"/>
    <w:rsid w:val="0035766F"/>
    <w:rsid w:val="003A4B27"/>
    <w:rsid w:val="00470FFD"/>
    <w:rsid w:val="004745B0"/>
    <w:rsid w:val="004865C1"/>
    <w:rsid w:val="004D1E78"/>
    <w:rsid w:val="00584BEE"/>
    <w:rsid w:val="005C734D"/>
    <w:rsid w:val="00657AA4"/>
    <w:rsid w:val="006978E4"/>
    <w:rsid w:val="006B7035"/>
    <w:rsid w:val="006F4CF8"/>
    <w:rsid w:val="00701ED0"/>
    <w:rsid w:val="00783088"/>
    <w:rsid w:val="007C61B6"/>
    <w:rsid w:val="00813D1A"/>
    <w:rsid w:val="008243A9"/>
    <w:rsid w:val="0091157E"/>
    <w:rsid w:val="009722EE"/>
    <w:rsid w:val="00984B03"/>
    <w:rsid w:val="009A3796"/>
    <w:rsid w:val="009E06C2"/>
    <w:rsid w:val="009E098E"/>
    <w:rsid w:val="00B21959"/>
    <w:rsid w:val="00B4416F"/>
    <w:rsid w:val="00B6402E"/>
    <w:rsid w:val="00BD2361"/>
    <w:rsid w:val="00D13171"/>
    <w:rsid w:val="00D31050"/>
    <w:rsid w:val="00D75E59"/>
    <w:rsid w:val="00DA481E"/>
    <w:rsid w:val="00DB2B93"/>
    <w:rsid w:val="00DE2B58"/>
    <w:rsid w:val="00DE3DEA"/>
    <w:rsid w:val="00E2056C"/>
    <w:rsid w:val="00E56BAC"/>
    <w:rsid w:val="00E6594D"/>
    <w:rsid w:val="00EB78DC"/>
    <w:rsid w:val="00F21497"/>
    <w:rsid w:val="00F548E1"/>
    <w:rsid w:val="00F7713F"/>
    <w:rsid w:val="00F84D2E"/>
    <w:rsid w:val="00F94591"/>
    <w:rsid w:val="00FA46EE"/>
    <w:rsid w:val="00FD3995"/>
    <w:rsid w:val="00FF67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459D9"/>
  <w15:docId w15:val="{8BB52600-E158-45C4-A1E6-CB3A9CD0D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4CF8"/>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NormalWeb">
    <w:name w:val="Normal (Web)"/>
    <w:basedOn w:val="Normal"/>
    <w:uiPriority w:val="99"/>
    <w:unhideWhenUsed/>
    <w:rsid w:val="00175FA7"/>
    <w:pPr>
      <w:widowControl/>
      <w:spacing w:before="100" w:beforeAutospacing="1" w:after="100" w:afterAutospacing="1"/>
    </w:pPr>
    <w:rPr>
      <w:rFonts w:ascii="Times New Roman" w:eastAsia="Times New Roman" w:hAnsi="Times New Roman" w:cs="Times New Roman"/>
      <w:sz w:val="24"/>
      <w:szCs w:val="24"/>
    </w:rPr>
  </w:style>
  <w:style w:type="character" w:customStyle="1" w:styleId="citation-44">
    <w:name w:val="citation-44"/>
    <w:basedOn w:val="DefaultParagraphFont"/>
    <w:rsid w:val="00175FA7"/>
  </w:style>
  <w:style w:type="paragraph" w:styleId="Header">
    <w:name w:val="header"/>
    <w:basedOn w:val="Normal"/>
    <w:link w:val="HeaderChar"/>
    <w:uiPriority w:val="99"/>
    <w:unhideWhenUsed/>
    <w:rsid w:val="00106906"/>
    <w:pPr>
      <w:tabs>
        <w:tab w:val="center" w:pos="4680"/>
        <w:tab w:val="right" w:pos="9360"/>
      </w:tabs>
    </w:pPr>
  </w:style>
  <w:style w:type="character" w:customStyle="1" w:styleId="HeaderChar">
    <w:name w:val="Header Char"/>
    <w:basedOn w:val="DefaultParagraphFont"/>
    <w:link w:val="Header"/>
    <w:uiPriority w:val="99"/>
    <w:rsid w:val="00106906"/>
  </w:style>
  <w:style w:type="paragraph" w:styleId="Footer">
    <w:name w:val="footer"/>
    <w:basedOn w:val="Normal"/>
    <w:link w:val="FooterChar"/>
    <w:uiPriority w:val="99"/>
    <w:unhideWhenUsed/>
    <w:rsid w:val="00106906"/>
    <w:pPr>
      <w:tabs>
        <w:tab w:val="center" w:pos="4680"/>
        <w:tab w:val="right" w:pos="9360"/>
      </w:tabs>
    </w:pPr>
  </w:style>
  <w:style w:type="character" w:customStyle="1" w:styleId="FooterChar">
    <w:name w:val="Footer Char"/>
    <w:basedOn w:val="DefaultParagraphFont"/>
    <w:link w:val="Footer"/>
    <w:uiPriority w:val="99"/>
    <w:rsid w:val="00106906"/>
  </w:style>
  <w:style w:type="paragraph" w:styleId="ListParagraph">
    <w:name w:val="List Paragraph"/>
    <w:basedOn w:val="Normal"/>
    <w:uiPriority w:val="34"/>
    <w:qFormat/>
    <w:rsid w:val="00F21497"/>
    <w:pPr>
      <w:widowControl/>
      <w:spacing w:after="160" w:line="259" w:lineRule="auto"/>
      <w:ind w:left="720"/>
      <w:contextualSpacing/>
    </w:pPr>
    <w:rPr>
      <w:rFonts w:ascii="Calibri" w:eastAsia="Calibri" w:hAnsi="Calibri" w:cs="Times New Roman"/>
      <w:lang w:val="en-GB"/>
    </w:rPr>
  </w:style>
  <w:style w:type="character" w:styleId="Strong">
    <w:name w:val="Strong"/>
    <w:basedOn w:val="DefaultParagraphFont"/>
    <w:uiPriority w:val="22"/>
    <w:qFormat/>
    <w:rsid w:val="0091157E"/>
    <w:rPr>
      <w:b/>
      <w:bCs/>
    </w:rPr>
  </w:style>
  <w:style w:type="paragraph" w:styleId="BalloonText">
    <w:name w:val="Balloon Text"/>
    <w:basedOn w:val="Normal"/>
    <w:link w:val="BalloonTextChar"/>
    <w:uiPriority w:val="99"/>
    <w:semiHidden/>
    <w:unhideWhenUsed/>
    <w:rsid w:val="00065B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B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3853794">
      <w:bodyDiv w:val="1"/>
      <w:marLeft w:val="0"/>
      <w:marRight w:val="0"/>
      <w:marTop w:val="0"/>
      <w:marBottom w:val="0"/>
      <w:divBdr>
        <w:top w:val="none" w:sz="0" w:space="0" w:color="auto"/>
        <w:left w:val="none" w:sz="0" w:space="0" w:color="auto"/>
        <w:bottom w:val="none" w:sz="0" w:space="0" w:color="auto"/>
        <w:right w:val="none" w:sz="0" w:space="0" w:color="auto"/>
      </w:divBdr>
    </w:div>
    <w:div w:id="1771120426">
      <w:bodyDiv w:val="1"/>
      <w:marLeft w:val="0"/>
      <w:marRight w:val="0"/>
      <w:marTop w:val="0"/>
      <w:marBottom w:val="0"/>
      <w:divBdr>
        <w:top w:val="none" w:sz="0" w:space="0" w:color="auto"/>
        <w:left w:val="none" w:sz="0" w:space="0" w:color="auto"/>
        <w:bottom w:val="none" w:sz="0" w:space="0" w:color="auto"/>
        <w:right w:val="none" w:sz="0" w:space="0" w:color="auto"/>
      </w:divBdr>
    </w:div>
    <w:div w:id="19926326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1550</Words>
  <Characters>8839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Abdalgadir</dc:creator>
  <cp:lastModifiedBy>Abdulmahmoud Elnour</cp:lastModifiedBy>
  <cp:revision>2</cp:revision>
  <cp:lastPrinted>2026-06-07T14:08:00Z</cp:lastPrinted>
  <dcterms:created xsi:type="dcterms:W3CDTF">2026-09-24T10:55:00Z</dcterms:created>
  <dcterms:modified xsi:type="dcterms:W3CDTF">2026-09-24T10:55:00Z</dcterms:modified>
</cp:coreProperties>
</file>